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641E1" w14:textId="77777777" w:rsidR="00EB562D" w:rsidRDefault="00EB562D" w:rsidP="00EB562D">
      <w:pPr>
        <w:pStyle w:val="a3"/>
        <w:spacing w:before="0" w:beforeAutospacing="0" w:after="0" w:afterAutospacing="0"/>
        <w:rPr>
          <w:rFonts w:ascii="微软雅黑" w:eastAsia="微软雅黑" w:hAnsi="微软雅黑"/>
          <w:color w:val="333333"/>
          <w:sz w:val="21"/>
          <w:szCs w:val="21"/>
        </w:rPr>
      </w:pPr>
      <w:r>
        <w:rPr>
          <w:rStyle w:val="a4"/>
          <w:rFonts w:hint="eastAsia"/>
          <w:color w:val="333333"/>
          <w:sz w:val="29"/>
          <w:szCs w:val="29"/>
        </w:rPr>
        <w:t>公司介绍</w:t>
      </w:r>
    </w:p>
    <w:p w14:paraId="7AAA201D" w14:textId="77777777" w:rsidR="00EB562D" w:rsidRDefault="00EB562D" w:rsidP="00EB562D">
      <w:pPr>
        <w:pStyle w:val="a3"/>
        <w:spacing w:before="0" w:beforeAutospacing="0" w:after="0" w:afterAutospacing="0" w:line="555" w:lineRule="atLeast"/>
        <w:ind w:firstLine="585"/>
        <w:rPr>
          <w:rFonts w:ascii="微软雅黑" w:eastAsia="微软雅黑" w:hAnsi="微软雅黑" w:hint="eastAsia"/>
          <w:color w:val="333333"/>
          <w:sz w:val="21"/>
          <w:szCs w:val="21"/>
        </w:rPr>
      </w:pPr>
      <w:r>
        <w:rPr>
          <w:rFonts w:hint="eastAsia"/>
          <w:color w:val="000000"/>
          <w:sz w:val="29"/>
          <w:szCs w:val="29"/>
        </w:rPr>
        <w:t>中</w:t>
      </w:r>
      <w:proofErr w:type="gramStart"/>
      <w:r>
        <w:rPr>
          <w:rFonts w:hint="eastAsia"/>
          <w:color w:val="000000"/>
          <w:sz w:val="29"/>
          <w:szCs w:val="29"/>
        </w:rPr>
        <w:t>信建投期货</w:t>
      </w:r>
      <w:proofErr w:type="gramEnd"/>
      <w:r>
        <w:rPr>
          <w:rFonts w:hint="eastAsia"/>
          <w:color w:val="000000"/>
          <w:sz w:val="29"/>
          <w:szCs w:val="29"/>
        </w:rPr>
        <w:t>有限公司（CHINA FUTURES CO.,LTD.）注册地为重庆，注册资本为7亿元人民币，是中</w:t>
      </w:r>
      <w:proofErr w:type="gramStart"/>
      <w:r>
        <w:rPr>
          <w:rFonts w:hint="eastAsia"/>
          <w:color w:val="000000"/>
          <w:sz w:val="29"/>
          <w:szCs w:val="29"/>
        </w:rPr>
        <w:t>信建投证券</w:t>
      </w:r>
      <w:proofErr w:type="gramEnd"/>
      <w:r>
        <w:rPr>
          <w:rFonts w:hint="eastAsia"/>
          <w:color w:val="000000"/>
          <w:sz w:val="29"/>
          <w:szCs w:val="29"/>
        </w:rPr>
        <w:t>股份有限公司的全资子公司。在全国重点区域设有25家分支机构，并设有风险管理子公司-上海方顿投资管理有限公司。具有商品期货经纪、金融期货经纪、期货投资咨询、资产管理以及基金销售业务的全牌照资格；公司拥有国内三大商品期货交易所会员资格以及中国金融期货交易所全面结算会员资格以及上海国际能源交易中心会员资格。</w:t>
      </w:r>
    </w:p>
    <w:p w14:paraId="6B9EEE65"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    中</w:t>
      </w:r>
      <w:proofErr w:type="gramStart"/>
      <w:r>
        <w:rPr>
          <w:rFonts w:ascii="微软雅黑" w:eastAsia="微软雅黑" w:hAnsi="微软雅黑" w:hint="eastAsia"/>
          <w:color w:val="000000"/>
          <w:sz w:val="29"/>
          <w:szCs w:val="29"/>
        </w:rPr>
        <w:t>信建投期货</w:t>
      </w:r>
      <w:proofErr w:type="gramEnd"/>
      <w:r>
        <w:rPr>
          <w:rFonts w:ascii="微软雅黑" w:eastAsia="微软雅黑" w:hAnsi="微软雅黑" w:hint="eastAsia"/>
          <w:color w:val="000000"/>
          <w:sz w:val="29"/>
          <w:szCs w:val="29"/>
        </w:rPr>
        <w:t>有限公司是中</w:t>
      </w:r>
      <w:proofErr w:type="gramStart"/>
      <w:r>
        <w:rPr>
          <w:rFonts w:ascii="微软雅黑" w:eastAsia="微软雅黑" w:hAnsi="微软雅黑" w:hint="eastAsia"/>
          <w:color w:val="000000"/>
          <w:sz w:val="29"/>
          <w:szCs w:val="29"/>
        </w:rPr>
        <w:t>信建投证券</w:t>
      </w:r>
      <w:proofErr w:type="gramEnd"/>
      <w:r>
        <w:rPr>
          <w:rFonts w:ascii="微软雅黑" w:eastAsia="微软雅黑" w:hAnsi="微软雅黑" w:hint="eastAsia"/>
          <w:color w:val="000000"/>
          <w:sz w:val="29"/>
          <w:szCs w:val="29"/>
        </w:rPr>
        <w:t>服务客户进行衍生品投资、财富管理以及风险管理的战略平台。自成立以来，中</w:t>
      </w:r>
      <w:proofErr w:type="gramStart"/>
      <w:r>
        <w:rPr>
          <w:rFonts w:ascii="微软雅黑" w:eastAsia="微软雅黑" w:hAnsi="微软雅黑" w:hint="eastAsia"/>
          <w:color w:val="000000"/>
          <w:sz w:val="29"/>
          <w:szCs w:val="29"/>
        </w:rPr>
        <w:t>信建投期货</w:t>
      </w:r>
      <w:proofErr w:type="gramEnd"/>
      <w:r>
        <w:rPr>
          <w:rFonts w:ascii="微软雅黑" w:eastAsia="微软雅黑" w:hAnsi="微软雅黑" w:hint="eastAsia"/>
          <w:color w:val="000000"/>
          <w:sz w:val="29"/>
          <w:szCs w:val="29"/>
        </w:rPr>
        <w:t>各项业务不断发展，在商品期货、金融期货以及投资咨询业务等领域形成了自身特色和核心业务优势，拥有一支500人的业务素养过硬、执行能力强的员工队伍。</w:t>
      </w:r>
    </w:p>
    <w:p w14:paraId="4B2C8E41" w14:textId="77777777" w:rsidR="00EB562D" w:rsidRDefault="00EB562D" w:rsidP="00EB562D">
      <w:pPr>
        <w:pStyle w:val="a3"/>
        <w:spacing w:before="0" w:beforeAutospacing="0" w:after="0" w:afterAutospacing="0" w:line="495" w:lineRule="atLeast"/>
        <w:ind w:firstLine="585"/>
        <w:rPr>
          <w:rFonts w:ascii="微软雅黑" w:eastAsia="微软雅黑" w:hAnsi="微软雅黑" w:hint="eastAsia"/>
          <w:color w:val="333333"/>
          <w:sz w:val="21"/>
          <w:szCs w:val="21"/>
        </w:rPr>
      </w:pPr>
      <w:r>
        <w:rPr>
          <w:rFonts w:hint="eastAsia"/>
          <w:color w:val="000000"/>
          <w:sz w:val="29"/>
          <w:szCs w:val="29"/>
        </w:rPr>
        <w:t>公司始终秉承“服务创造价值，诚信赢得客户”的服务理念，始终坚持“有作为才能有地位”的核心价值观不动摇，倡导“公司兴衰、我的责任”的企业文化，凭借高度的敬业精神与突出的专业能力，致力于打造业内规范化、专业化、多样化的金融服务平台。</w:t>
      </w:r>
    </w:p>
    <w:p w14:paraId="075A2D4E"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 </w:t>
      </w:r>
    </w:p>
    <w:p w14:paraId="2988CD13"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Style w:val="a4"/>
          <w:rFonts w:hint="eastAsia"/>
          <w:color w:val="000000"/>
          <w:sz w:val="29"/>
          <w:szCs w:val="29"/>
        </w:rPr>
        <w:t>  </w:t>
      </w:r>
    </w:p>
    <w:p w14:paraId="00300D2D"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Style w:val="a4"/>
          <w:rFonts w:hint="eastAsia"/>
          <w:color w:val="000000"/>
          <w:sz w:val="29"/>
          <w:szCs w:val="29"/>
        </w:rPr>
        <w:t>招聘岗位</w:t>
      </w:r>
    </w:p>
    <w:p w14:paraId="4E761E76"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Style w:val="a4"/>
          <w:rFonts w:hint="eastAsia"/>
          <w:color w:val="333333"/>
          <w:sz w:val="29"/>
          <w:szCs w:val="29"/>
        </w:rPr>
        <w:lastRenderedPageBreak/>
        <w:t>一、理财规划师</w:t>
      </w:r>
    </w:p>
    <w:p w14:paraId="247B67AB"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工作部门：全国各分支机构</w:t>
      </w:r>
    </w:p>
    <w:p w14:paraId="2D44C1F8"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招聘人数：北京(19人)、成都(2人)、大连(5人)、广州(12人)、合肥(10人)、济南(6人)、廊坊(3人)、南昌(5人)、南京(8人)、上海(11人)、深圳(2人)、太原(2人)、武汉(5人)、西安(15人)、漳州(3人)、长沙(5人)、郑州(3人)、重庆(10人)</w:t>
      </w:r>
    </w:p>
    <w:p w14:paraId="41D21F6F"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职位描述：</w:t>
      </w:r>
    </w:p>
    <w:p w14:paraId="350CC515"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1、负责客户市场的开发及维护；</w:t>
      </w:r>
    </w:p>
    <w:p w14:paraId="45F195B6"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2、负责公司产品的销售和推广；</w:t>
      </w:r>
    </w:p>
    <w:p w14:paraId="60095436"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3、为客户提供投资咨询服务；</w:t>
      </w:r>
    </w:p>
    <w:p w14:paraId="60F08770"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4、为客户制订资产配置方案，提供投资建议，满足客户的理财需求。</w:t>
      </w:r>
    </w:p>
    <w:p w14:paraId="0688BC24"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任职要求：</w:t>
      </w:r>
    </w:p>
    <w:p w14:paraId="46A66C7F"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1、学历水平：全日制大学本科及以上学历；</w:t>
      </w:r>
    </w:p>
    <w:p w14:paraId="799D1F8C"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2、专业要求：金融、财会、经济、法律、市场营销等专业优先；</w:t>
      </w:r>
    </w:p>
    <w:p w14:paraId="1BD02EC7"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3、能力要求：有较强的沟通协调能力和团队协作精神；</w:t>
      </w:r>
    </w:p>
    <w:p w14:paraId="1C9F57F2"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4、资格技能：通过期货从业资格考试、证券从业资格考试者优先。</w:t>
      </w:r>
    </w:p>
    <w:p w14:paraId="27FD959D" w14:textId="77777777" w:rsidR="00EB562D" w:rsidRDefault="00EB562D" w:rsidP="00EB562D">
      <w:pPr>
        <w:pStyle w:val="a3"/>
        <w:spacing w:before="0" w:beforeAutospacing="0" w:after="0" w:afterAutospacing="0"/>
        <w:ind w:firstLine="420"/>
        <w:rPr>
          <w:rFonts w:ascii="微软雅黑" w:eastAsia="微软雅黑" w:hAnsi="微软雅黑" w:hint="eastAsia"/>
          <w:color w:val="333333"/>
          <w:sz w:val="21"/>
          <w:szCs w:val="21"/>
        </w:rPr>
      </w:pPr>
      <w:r>
        <w:rPr>
          <w:rFonts w:hint="eastAsia"/>
          <w:color w:val="333333"/>
          <w:sz w:val="29"/>
          <w:szCs w:val="29"/>
        </w:rPr>
        <w:t> </w:t>
      </w:r>
    </w:p>
    <w:p w14:paraId="46617270"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Style w:val="a4"/>
          <w:rFonts w:ascii="微软雅黑" w:eastAsia="微软雅黑" w:hAnsi="微软雅黑" w:hint="eastAsia"/>
          <w:color w:val="333333"/>
          <w:sz w:val="29"/>
          <w:szCs w:val="29"/>
        </w:rPr>
        <w:t>二、研究员</w:t>
      </w:r>
      <w:r>
        <w:rPr>
          <w:rFonts w:ascii="微软雅黑" w:eastAsia="微软雅黑" w:hAnsi="微软雅黑" w:hint="eastAsia"/>
          <w:color w:val="333333"/>
          <w:sz w:val="29"/>
          <w:szCs w:val="29"/>
        </w:rPr>
        <w:t>（研究方向：商品期货、金融期货、期权）</w:t>
      </w:r>
    </w:p>
    <w:p w14:paraId="23701AB1"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工作地点：重庆、上海</w:t>
      </w:r>
    </w:p>
    <w:p w14:paraId="1EBCB046"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工作部门：研究发展部</w:t>
      </w:r>
    </w:p>
    <w:p w14:paraId="47C33B35"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lastRenderedPageBreak/>
        <w:t>招聘人数：10-12人</w:t>
      </w:r>
    </w:p>
    <w:p w14:paraId="27C32890"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职位描述：</w:t>
      </w:r>
    </w:p>
    <w:p w14:paraId="04F7DAA8"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1、负责商品期货、金融期货以及期权等相关领域的研究分析工作，组织收集相关行业政策及信息。</w:t>
      </w:r>
    </w:p>
    <w:p w14:paraId="338C174E"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2、负责相关品种咨询和投资者服务工作。</w:t>
      </w:r>
    </w:p>
    <w:p w14:paraId="2066CEA0"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3、配合业务发展，开展培训工作。</w:t>
      </w:r>
    </w:p>
    <w:p w14:paraId="231187F3"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4、完成部门交办的其它工作。</w:t>
      </w:r>
    </w:p>
    <w:p w14:paraId="7299351D"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任职条件：</w:t>
      </w:r>
    </w:p>
    <w:p w14:paraId="7A979071"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1、学历水平：全日制硕士研究生及以上学历；</w:t>
      </w:r>
    </w:p>
    <w:p w14:paraId="238D4972"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2、专业要求：金融、经济、统计学、数学、物理、能源化工等专业优先；</w:t>
      </w:r>
    </w:p>
    <w:p w14:paraId="7E4760C5"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3、能力要求：具备期货行业、大宗商品研究工作实习经验者优先；具有较强的逻辑思维、语言表达能力。</w:t>
      </w:r>
    </w:p>
    <w:p w14:paraId="135854EA"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4、资格技能：通过大学英语六级考试；通过期货从业资格考试、期货投资分析考试、证券从业资格、基金从业资格考试者优先；取得CFA、FRM、CPA等相关专业证书者优先。</w:t>
      </w:r>
    </w:p>
    <w:p w14:paraId="3EBE457D" w14:textId="77777777" w:rsidR="00EB562D" w:rsidRDefault="00EB562D" w:rsidP="00EB562D">
      <w:pPr>
        <w:pStyle w:val="a3"/>
        <w:spacing w:before="0" w:beforeAutospacing="0" w:after="0" w:afterAutospacing="0"/>
        <w:ind w:firstLine="420"/>
        <w:rPr>
          <w:rFonts w:ascii="微软雅黑" w:eastAsia="微软雅黑" w:hAnsi="微软雅黑" w:hint="eastAsia"/>
          <w:color w:val="333333"/>
          <w:sz w:val="21"/>
          <w:szCs w:val="21"/>
        </w:rPr>
      </w:pPr>
      <w:r>
        <w:rPr>
          <w:rFonts w:hint="eastAsia"/>
          <w:color w:val="333333"/>
          <w:sz w:val="29"/>
          <w:szCs w:val="29"/>
        </w:rPr>
        <w:t> </w:t>
      </w:r>
    </w:p>
    <w:p w14:paraId="247C93E5"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Style w:val="a4"/>
          <w:rFonts w:hint="eastAsia"/>
          <w:color w:val="333333"/>
          <w:sz w:val="29"/>
          <w:szCs w:val="29"/>
        </w:rPr>
        <w:t>三、综合业务系统运行开发岗</w:t>
      </w:r>
    </w:p>
    <w:p w14:paraId="5A42769B"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工作地点：重庆</w:t>
      </w:r>
    </w:p>
    <w:p w14:paraId="42CCFDE9"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工作部门：信息技术部</w:t>
      </w:r>
    </w:p>
    <w:p w14:paraId="4D35B92C"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招聘人数：2人</w:t>
      </w:r>
    </w:p>
    <w:p w14:paraId="210DAB8C"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职位描述：</w:t>
      </w:r>
    </w:p>
    <w:p w14:paraId="247AD62E"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lastRenderedPageBreak/>
        <w:t>1、参与系统的运行和维护，并协助进行再开发；</w:t>
      </w:r>
    </w:p>
    <w:p w14:paraId="17775EA8"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2、参与系统的需求收集、分析，提出解决方案并组织实施；</w:t>
      </w:r>
    </w:p>
    <w:p w14:paraId="5977127F"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3、根据业务需求，完成相关办公小程序开发；</w:t>
      </w:r>
    </w:p>
    <w:p w14:paraId="480D6635"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4、完成信息技术项目文档的编纂工作；</w:t>
      </w:r>
    </w:p>
    <w:p w14:paraId="4516D173"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5、完成部门交办的其它工作。</w:t>
      </w:r>
    </w:p>
    <w:p w14:paraId="176E0C96"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任职条件：</w:t>
      </w:r>
    </w:p>
    <w:p w14:paraId="73E587DE"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1、学历水平：全日制本科及以上学历；</w:t>
      </w:r>
    </w:p>
    <w:p w14:paraId="479A4463"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2、专业要求：计算机等相关专业；</w:t>
      </w:r>
    </w:p>
    <w:p w14:paraId="043E63CF"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3、能力要求：具有一定的编程能力，了解</w:t>
      </w:r>
      <w:proofErr w:type="spellStart"/>
      <w:r>
        <w:rPr>
          <w:rFonts w:ascii="微软雅黑" w:eastAsia="微软雅黑" w:hAnsi="微软雅黑" w:hint="eastAsia"/>
          <w:color w:val="000000"/>
          <w:sz w:val="29"/>
          <w:szCs w:val="29"/>
        </w:rPr>
        <w:t>extjs</w:t>
      </w:r>
      <w:proofErr w:type="spellEnd"/>
      <w:r>
        <w:rPr>
          <w:rFonts w:ascii="微软雅黑" w:eastAsia="微软雅黑" w:hAnsi="微软雅黑" w:hint="eastAsia"/>
          <w:color w:val="000000"/>
          <w:sz w:val="29"/>
          <w:szCs w:val="29"/>
        </w:rPr>
        <w:t xml:space="preserve"> 框架，熟悉JavaScript开发；具有良好的沟通分析能力以及团队协作意识；</w:t>
      </w:r>
    </w:p>
    <w:p w14:paraId="6887A781"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 4、资格技能：精通</w:t>
      </w:r>
      <w:proofErr w:type="spellStart"/>
      <w:r>
        <w:rPr>
          <w:rFonts w:ascii="微软雅黑" w:eastAsia="微软雅黑" w:hAnsi="微软雅黑" w:hint="eastAsia"/>
          <w:color w:val="000000"/>
          <w:sz w:val="29"/>
          <w:szCs w:val="29"/>
        </w:rPr>
        <w:t>sql</w:t>
      </w:r>
      <w:proofErr w:type="spellEnd"/>
      <w:r>
        <w:rPr>
          <w:rFonts w:ascii="微软雅黑" w:eastAsia="微软雅黑" w:hAnsi="微软雅黑" w:hint="eastAsia"/>
          <w:color w:val="000000"/>
          <w:sz w:val="29"/>
          <w:szCs w:val="29"/>
        </w:rPr>
        <w:t>语句，熟悉oracle、</w:t>
      </w:r>
      <w:proofErr w:type="spellStart"/>
      <w:r>
        <w:rPr>
          <w:rFonts w:ascii="微软雅黑" w:eastAsia="微软雅黑" w:hAnsi="微软雅黑" w:hint="eastAsia"/>
          <w:color w:val="000000"/>
          <w:sz w:val="29"/>
          <w:szCs w:val="29"/>
        </w:rPr>
        <w:t>sql</w:t>
      </w:r>
      <w:proofErr w:type="spellEnd"/>
      <w:r>
        <w:rPr>
          <w:rFonts w:ascii="微软雅黑" w:eastAsia="微软雅黑" w:hAnsi="微软雅黑" w:hint="eastAsia"/>
          <w:color w:val="000000"/>
          <w:sz w:val="29"/>
          <w:szCs w:val="29"/>
        </w:rPr>
        <w:t xml:space="preserve">　server等数据库设计与应用，熟练使用存储过程，参与过数据库开发者优先；通过OCP考试资格者优先。</w:t>
      </w:r>
    </w:p>
    <w:p w14:paraId="3731FF9E"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p>
    <w:p w14:paraId="14281EA0"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Style w:val="a4"/>
          <w:rFonts w:hint="eastAsia"/>
          <w:color w:val="333333"/>
          <w:sz w:val="29"/>
          <w:szCs w:val="29"/>
        </w:rPr>
        <w:t>四、运维工程师</w:t>
      </w:r>
    </w:p>
    <w:p w14:paraId="622BABE0"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工作地点：上海</w:t>
      </w:r>
    </w:p>
    <w:p w14:paraId="406DA2B7"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工作部门：信息技术部</w:t>
      </w:r>
    </w:p>
    <w:p w14:paraId="4908275D"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招聘人数：2人</w:t>
      </w:r>
    </w:p>
    <w:p w14:paraId="58DAEF4E"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职位描述：</w:t>
      </w:r>
    </w:p>
    <w:p w14:paraId="621B58FA"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1、负责公司核心交易系统的运行和维护，协助做好日志记录；</w:t>
      </w:r>
    </w:p>
    <w:p w14:paraId="4E316043"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2、负责组织、实施生产系统升级、改造等工作；</w:t>
      </w:r>
    </w:p>
    <w:p w14:paraId="5746C454"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3、协助北京和重庆交易中心进行故障应急、演练测试等工作；</w:t>
      </w:r>
    </w:p>
    <w:p w14:paraId="50E6AA20"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lastRenderedPageBreak/>
        <w:t>4、为高频程序化、机构业务等提供技术支持；</w:t>
      </w:r>
    </w:p>
    <w:p w14:paraId="3C195EC6"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5、完成部门交办的其它工作，可接受夜班安排。</w:t>
      </w:r>
    </w:p>
    <w:p w14:paraId="3455A0E8"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任职条件：</w:t>
      </w:r>
    </w:p>
    <w:p w14:paraId="540AA8FD"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1、学历水平：全日制本科及以上学历；</w:t>
      </w:r>
    </w:p>
    <w:p w14:paraId="3801E167"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2、专业要求：计算机等相关专业；</w:t>
      </w:r>
    </w:p>
    <w:p w14:paraId="3B31110C"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3、能力要求：具备扎实的计算机及网络专业基础；具备Linux系统和oracle数据库管理实习经验者优先。</w:t>
      </w:r>
    </w:p>
    <w:p w14:paraId="6467D106"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4、资格技能：通过期货从业资格考试者优先；</w:t>
      </w:r>
    </w:p>
    <w:p w14:paraId="7DCAC0F2"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 </w:t>
      </w:r>
    </w:p>
    <w:p w14:paraId="66590816"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Style w:val="a4"/>
          <w:rFonts w:hint="eastAsia"/>
          <w:color w:val="333333"/>
          <w:sz w:val="29"/>
          <w:szCs w:val="29"/>
        </w:rPr>
        <w:t>五、客户服务岗</w:t>
      </w:r>
    </w:p>
    <w:p w14:paraId="00981DB8"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工作地点：重庆</w:t>
      </w:r>
    </w:p>
    <w:p w14:paraId="66B8DAA2"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工作部门：客户服务部</w:t>
      </w:r>
    </w:p>
    <w:p w14:paraId="5CA85AEF"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招聘人数：2人</w:t>
      </w:r>
    </w:p>
    <w:p w14:paraId="41B55F36"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职位描述：</w:t>
      </w:r>
    </w:p>
    <w:p w14:paraId="66127308"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1、负责受理客户业务咨询、委托交易、建议需求及投诉；</w:t>
      </w:r>
    </w:p>
    <w:p w14:paraId="6CD3E0A1"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2、负责客户回访业务；</w:t>
      </w:r>
    </w:p>
    <w:p w14:paraId="175D81D1"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3、负责互联网开户；</w:t>
      </w:r>
    </w:p>
    <w:p w14:paraId="7949F62E"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4、负责公司官方网站、微信、APP的运营支持；</w:t>
      </w:r>
    </w:p>
    <w:p w14:paraId="257638F3"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5、开展投资者教育工作；</w:t>
      </w:r>
    </w:p>
    <w:p w14:paraId="43738E08"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6、领导交办的其他工作。</w:t>
      </w:r>
    </w:p>
    <w:p w14:paraId="431C94E2"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任职条件：</w:t>
      </w:r>
    </w:p>
    <w:p w14:paraId="3A8882FC"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1、学历水平：全日制本科及以上学历；</w:t>
      </w:r>
    </w:p>
    <w:p w14:paraId="2215D211"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lastRenderedPageBreak/>
        <w:t>2、专业要求：金融、经济、新媒体等专业优先；</w:t>
      </w:r>
    </w:p>
    <w:p w14:paraId="3A28ABD2"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3、能力要求：普通话标准，具备良好的公文写作及沟通表达能力；具备较强的应急处理能力和抗压能力。</w:t>
      </w:r>
    </w:p>
    <w:p w14:paraId="4554625E"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4、资格技能：通过期货从业资格考试者优先；熟练使用图像处理软件photoshop者优先。</w:t>
      </w:r>
    </w:p>
    <w:p w14:paraId="514E8A23" w14:textId="77777777" w:rsidR="00EB562D" w:rsidRDefault="00EB562D" w:rsidP="00EB562D">
      <w:pPr>
        <w:pStyle w:val="a3"/>
        <w:spacing w:before="0" w:beforeAutospacing="0" w:after="0" w:afterAutospacing="0"/>
        <w:ind w:firstLine="435"/>
        <w:rPr>
          <w:rFonts w:ascii="微软雅黑" w:eastAsia="微软雅黑" w:hAnsi="微软雅黑" w:hint="eastAsia"/>
          <w:color w:val="333333"/>
          <w:sz w:val="21"/>
          <w:szCs w:val="21"/>
        </w:rPr>
      </w:pPr>
      <w:r>
        <w:rPr>
          <w:rFonts w:hint="eastAsia"/>
          <w:color w:val="333333"/>
          <w:sz w:val="29"/>
          <w:szCs w:val="29"/>
        </w:rPr>
        <w:t> </w:t>
      </w:r>
    </w:p>
    <w:p w14:paraId="4D164053"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Style w:val="a4"/>
          <w:rFonts w:hint="eastAsia"/>
          <w:color w:val="333333"/>
          <w:sz w:val="29"/>
          <w:szCs w:val="29"/>
        </w:rPr>
        <w:t>六、机构业务岗</w:t>
      </w:r>
    </w:p>
    <w:p w14:paraId="69AE814C"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工作地点：北京</w:t>
      </w:r>
    </w:p>
    <w:p w14:paraId="66A335F2"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工作部门：基金业务部</w:t>
      </w:r>
    </w:p>
    <w:p w14:paraId="1E596FFD"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招聘人数：1人</w:t>
      </w:r>
    </w:p>
    <w:p w14:paraId="682A060A"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职位描述：</w:t>
      </w:r>
    </w:p>
    <w:p w14:paraId="2F369243"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1、负责机构业务的开发维护及推广工作；</w:t>
      </w:r>
    </w:p>
    <w:p w14:paraId="5B95EC01"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2、负责对接IB营业部机构业务工作；</w:t>
      </w:r>
    </w:p>
    <w:p w14:paraId="218BD023"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3、负责市场信息收集以及统计分析工作；</w:t>
      </w:r>
    </w:p>
    <w:p w14:paraId="0BBC862A"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4、完成部门交办的其它工作。</w:t>
      </w:r>
    </w:p>
    <w:p w14:paraId="5A73BC9E"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任职条件：</w:t>
      </w:r>
    </w:p>
    <w:p w14:paraId="2517DE8E"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1、学历水平：全日制本科及以上学历；</w:t>
      </w:r>
    </w:p>
    <w:p w14:paraId="1FC1A94E"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2、专业要求：金融、会计、经济、市场营销等专业优先；</w:t>
      </w:r>
    </w:p>
    <w:p w14:paraId="6388E642"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3、能力要求：具备良好的沟通协调能力和团队协作精神；</w:t>
      </w:r>
    </w:p>
    <w:p w14:paraId="15F6526A"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4、资格技能：通过期货从业资格、证券从业资格、基金从业资格等考试者优先。</w:t>
      </w:r>
    </w:p>
    <w:p w14:paraId="25C45738" w14:textId="77777777" w:rsidR="00EB562D" w:rsidRDefault="00EB562D" w:rsidP="00EB562D">
      <w:pPr>
        <w:pStyle w:val="a3"/>
        <w:spacing w:before="0" w:beforeAutospacing="0" w:after="0" w:afterAutospacing="0"/>
        <w:ind w:firstLine="420"/>
        <w:rPr>
          <w:rFonts w:ascii="微软雅黑" w:eastAsia="微软雅黑" w:hAnsi="微软雅黑" w:hint="eastAsia"/>
          <w:color w:val="333333"/>
          <w:sz w:val="21"/>
          <w:szCs w:val="21"/>
        </w:rPr>
      </w:pPr>
      <w:r>
        <w:rPr>
          <w:rFonts w:hint="eastAsia"/>
          <w:color w:val="333333"/>
          <w:sz w:val="29"/>
          <w:szCs w:val="29"/>
        </w:rPr>
        <w:t> </w:t>
      </w:r>
    </w:p>
    <w:p w14:paraId="7852C759" w14:textId="77777777" w:rsidR="00EB562D" w:rsidRDefault="00EB562D" w:rsidP="00EB562D">
      <w:pPr>
        <w:pStyle w:val="a3"/>
        <w:spacing w:before="0" w:beforeAutospacing="0" w:after="0" w:afterAutospacing="0"/>
        <w:ind w:firstLine="420"/>
        <w:rPr>
          <w:rFonts w:ascii="微软雅黑" w:eastAsia="微软雅黑" w:hAnsi="微软雅黑" w:hint="eastAsia"/>
          <w:color w:val="333333"/>
          <w:sz w:val="21"/>
          <w:szCs w:val="21"/>
        </w:rPr>
      </w:pPr>
      <w:r>
        <w:rPr>
          <w:rFonts w:hint="eastAsia"/>
          <w:color w:val="333333"/>
          <w:sz w:val="29"/>
          <w:szCs w:val="29"/>
        </w:rPr>
        <w:lastRenderedPageBreak/>
        <w:t> </w:t>
      </w:r>
    </w:p>
    <w:p w14:paraId="1AB69087"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Style w:val="a4"/>
          <w:rFonts w:hint="eastAsia"/>
          <w:color w:val="333333"/>
          <w:sz w:val="29"/>
          <w:szCs w:val="29"/>
        </w:rPr>
        <w:t>七、业务运营岗</w:t>
      </w:r>
    </w:p>
    <w:p w14:paraId="68D353CC"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工作地点：重庆</w:t>
      </w:r>
    </w:p>
    <w:p w14:paraId="0E42A143"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工作部门：基金业务部</w:t>
      </w:r>
    </w:p>
    <w:p w14:paraId="2D314D40"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招聘人数：1人</w:t>
      </w:r>
    </w:p>
    <w:p w14:paraId="576D55C8"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职位描述：</w:t>
      </w:r>
    </w:p>
    <w:p w14:paraId="1880C914"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1、负责机构业务开发的服务支持；</w:t>
      </w:r>
      <w:r>
        <w:rPr>
          <w:rFonts w:ascii="微软雅黑" w:eastAsia="微软雅黑" w:hAnsi="微软雅黑" w:hint="eastAsia"/>
          <w:color w:val="000000"/>
          <w:sz w:val="29"/>
          <w:szCs w:val="29"/>
        </w:rPr>
        <w:br/>
      </w:r>
      <w:r>
        <w:rPr>
          <w:rFonts w:hint="eastAsia"/>
          <w:color w:val="000000"/>
          <w:sz w:val="29"/>
          <w:szCs w:val="29"/>
        </w:rPr>
        <w:t>2、负责基金代销业务的运营、推广策划及培训；</w:t>
      </w:r>
    </w:p>
    <w:p w14:paraId="1FAEBB91"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3、负责市场信息收集以及统计分析工作；</w:t>
      </w:r>
    </w:p>
    <w:p w14:paraId="0D5E5F1A"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4、负责部门综合行政事务。</w:t>
      </w:r>
    </w:p>
    <w:p w14:paraId="78732F79"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hint="eastAsia"/>
          <w:color w:val="000000"/>
          <w:sz w:val="29"/>
          <w:szCs w:val="29"/>
        </w:rPr>
        <w:t>任职条件：</w:t>
      </w:r>
    </w:p>
    <w:p w14:paraId="75F13CA6"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1、学历水平：全日制本科及以上学历；</w:t>
      </w:r>
    </w:p>
    <w:p w14:paraId="42B0AAB5"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2、专业要求：金融、会计、经济、市场营销等专业优先；</w:t>
      </w:r>
    </w:p>
    <w:p w14:paraId="0E91CC15"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3、能力要求：具备良好的沟通协调能力和团队协作精神；</w:t>
      </w:r>
    </w:p>
    <w:p w14:paraId="0A4EEB71" w14:textId="77777777" w:rsidR="00EB562D" w:rsidRDefault="00EB562D" w:rsidP="00EB562D">
      <w:pPr>
        <w:pStyle w:val="a3"/>
        <w:spacing w:before="0" w:beforeAutospacing="0" w:after="0" w:afterAutospacing="0" w:line="495" w:lineRule="atLeast"/>
        <w:rPr>
          <w:rFonts w:ascii="微软雅黑" w:eastAsia="微软雅黑" w:hAnsi="微软雅黑" w:hint="eastAsia"/>
          <w:color w:val="333333"/>
          <w:sz w:val="21"/>
          <w:szCs w:val="21"/>
        </w:rPr>
      </w:pPr>
      <w:r>
        <w:rPr>
          <w:rFonts w:ascii="微软雅黑" w:eastAsia="微软雅黑" w:hAnsi="微软雅黑" w:hint="eastAsia"/>
          <w:color w:val="000000"/>
          <w:sz w:val="29"/>
          <w:szCs w:val="29"/>
        </w:rPr>
        <w:t>4、资格技能：通过期货从业资格、证券从业资格、基金从业资格等考试者优先。</w:t>
      </w:r>
    </w:p>
    <w:p w14:paraId="10AB0F2B"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Fonts w:hint="eastAsia"/>
          <w:color w:val="333333"/>
          <w:sz w:val="29"/>
          <w:szCs w:val="29"/>
        </w:rPr>
        <w:t> </w:t>
      </w:r>
    </w:p>
    <w:p w14:paraId="0D71922E"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Style w:val="a4"/>
          <w:rFonts w:ascii="微软雅黑" w:eastAsia="微软雅黑" w:hAnsi="微软雅黑" w:hint="eastAsia"/>
          <w:color w:val="333333"/>
        </w:rPr>
        <w:t>招聘流程： </w:t>
      </w:r>
      <w:proofErr w:type="gramStart"/>
      <w:r>
        <w:rPr>
          <w:rFonts w:ascii="微软雅黑" w:eastAsia="微软雅黑" w:hAnsi="微软雅黑" w:hint="eastAsia"/>
          <w:color w:val="333333"/>
          <w:sz w:val="29"/>
          <w:szCs w:val="29"/>
        </w:rPr>
        <w:t>网申-</w:t>
      </w:r>
      <w:proofErr w:type="gramEnd"/>
      <w:r>
        <w:rPr>
          <w:rFonts w:ascii="微软雅黑" w:eastAsia="微软雅黑" w:hAnsi="微软雅黑" w:hint="eastAsia"/>
          <w:color w:val="333333"/>
          <w:sz w:val="29"/>
          <w:szCs w:val="29"/>
        </w:rPr>
        <w:t>测评-简历筛选-初试-复试-笔试-实习-录用</w:t>
      </w:r>
    </w:p>
    <w:p w14:paraId="5901B2F8" w14:textId="77777777" w:rsidR="00EB562D" w:rsidRDefault="00EB562D" w:rsidP="00EB562D">
      <w:pPr>
        <w:pStyle w:val="a3"/>
        <w:spacing w:before="0" w:beforeAutospacing="0" w:after="0" w:afterAutospacing="0"/>
        <w:ind w:firstLine="1170"/>
        <w:rPr>
          <w:rFonts w:ascii="微软雅黑" w:eastAsia="微软雅黑" w:hAnsi="微软雅黑" w:hint="eastAsia"/>
          <w:color w:val="333333"/>
          <w:sz w:val="21"/>
          <w:szCs w:val="21"/>
        </w:rPr>
      </w:pPr>
      <w:r>
        <w:rPr>
          <w:rFonts w:hint="eastAsia"/>
          <w:color w:val="333333"/>
          <w:sz w:val="29"/>
          <w:szCs w:val="29"/>
        </w:rPr>
        <w:t>（注：笔试、实习环节视实际情况确定是否需要）</w:t>
      </w:r>
    </w:p>
    <w:p w14:paraId="313BC024" w14:textId="77777777" w:rsidR="00EB562D" w:rsidRDefault="00EB562D" w:rsidP="00EB562D">
      <w:pPr>
        <w:pStyle w:val="a3"/>
        <w:spacing w:before="0" w:beforeAutospacing="0" w:after="0" w:afterAutospacing="0" w:line="315" w:lineRule="atLeast"/>
        <w:rPr>
          <w:rFonts w:ascii="微软雅黑" w:eastAsia="微软雅黑" w:hAnsi="微软雅黑" w:hint="eastAsia"/>
          <w:color w:val="333333"/>
          <w:sz w:val="21"/>
          <w:szCs w:val="21"/>
        </w:rPr>
      </w:pPr>
      <w:r>
        <w:rPr>
          <w:rStyle w:val="a4"/>
          <w:rFonts w:hint="eastAsia"/>
          <w:color w:val="333333"/>
        </w:rPr>
        <w:t> </w:t>
      </w:r>
    </w:p>
    <w:p w14:paraId="5C46FC12" w14:textId="77777777" w:rsidR="00EB562D" w:rsidRDefault="00EB562D" w:rsidP="00EB562D">
      <w:pPr>
        <w:pStyle w:val="a3"/>
        <w:spacing w:before="0" w:beforeAutospacing="0" w:after="0" w:afterAutospacing="0" w:line="315" w:lineRule="atLeast"/>
        <w:rPr>
          <w:rFonts w:ascii="微软雅黑" w:eastAsia="微软雅黑" w:hAnsi="微软雅黑" w:hint="eastAsia"/>
          <w:color w:val="333333"/>
          <w:sz w:val="21"/>
          <w:szCs w:val="21"/>
        </w:rPr>
      </w:pPr>
      <w:r>
        <w:rPr>
          <w:rStyle w:val="a4"/>
          <w:rFonts w:hint="eastAsia"/>
          <w:color w:val="333333"/>
        </w:rPr>
        <w:t>薪酬待遇：</w:t>
      </w:r>
    </w:p>
    <w:p w14:paraId="2A4113F5" w14:textId="77777777" w:rsidR="00EB562D" w:rsidRDefault="00EB562D" w:rsidP="00EB562D">
      <w:pPr>
        <w:pStyle w:val="a3"/>
        <w:spacing w:before="0" w:beforeAutospacing="0" w:after="0" w:afterAutospacing="0" w:line="495" w:lineRule="atLeast"/>
        <w:ind w:firstLine="885"/>
        <w:rPr>
          <w:rFonts w:ascii="微软雅黑" w:eastAsia="微软雅黑" w:hAnsi="微软雅黑" w:hint="eastAsia"/>
          <w:color w:val="333333"/>
          <w:sz w:val="21"/>
          <w:szCs w:val="21"/>
        </w:rPr>
      </w:pPr>
      <w:r>
        <w:rPr>
          <w:rFonts w:ascii="微软雅黑" w:eastAsia="微软雅黑" w:hAnsi="微软雅黑" w:hint="eastAsia"/>
          <w:color w:val="000000"/>
          <w:sz w:val="29"/>
          <w:szCs w:val="29"/>
        </w:rPr>
        <w:lastRenderedPageBreak/>
        <w:t>1、</w:t>
      </w:r>
      <w:r>
        <w:rPr>
          <w:rFonts w:ascii="微软雅黑" w:eastAsia="微软雅黑" w:hAnsi="微软雅黑" w:hint="eastAsia"/>
          <w:color w:val="333333"/>
          <w:sz w:val="29"/>
          <w:szCs w:val="29"/>
        </w:rPr>
        <w:t>具有市场竞争力的薪酬待遇：基本工资+业绩提成+绩效工资+餐费+工作费用+过节费+</w:t>
      </w:r>
      <w:proofErr w:type="gramStart"/>
      <w:r>
        <w:rPr>
          <w:rFonts w:ascii="微软雅黑" w:eastAsia="微软雅黑" w:hAnsi="微软雅黑" w:hint="eastAsia"/>
          <w:color w:val="333333"/>
          <w:sz w:val="29"/>
          <w:szCs w:val="29"/>
        </w:rPr>
        <w:t>六险二</w:t>
      </w:r>
      <w:proofErr w:type="gramEnd"/>
      <w:r>
        <w:rPr>
          <w:rFonts w:ascii="微软雅黑" w:eastAsia="微软雅黑" w:hAnsi="微软雅黑" w:hint="eastAsia"/>
          <w:color w:val="333333"/>
          <w:sz w:val="29"/>
          <w:szCs w:val="29"/>
        </w:rPr>
        <w:t>金+其它福利+其他奖励；</w:t>
      </w:r>
    </w:p>
    <w:p w14:paraId="1DA77A8B" w14:textId="77777777" w:rsidR="00EB562D" w:rsidRDefault="00EB562D" w:rsidP="00EB562D">
      <w:pPr>
        <w:pStyle w:val="a3"/>
        <w:spacing w:before="0" w:beforeAutospacing="0" w:after="0" w:afterAutospacing="0" w:line="495" w:lineRule="atLeast"/>
        <w:ind w:firstLine="885"/>
        <w:rPr>
          <w:rFonts w:ascii="微软雅黑" w:eastAsia="微软雅黑" w:hAnsi="微软雅黑" w:hint="eastAsia"/>
          <w:color w:val="333333"/>
          <w:sz w:val="21"/>
          <w:szCs w:val="21"/>
        </w:rPr>
      </w:pPr>
      <w:r>
        <w:rPr>
          <w:rFonts w:ascii="微软雅黑" w:eastAsia="微软雅黑" w:hAnsi="微软雅黑" w:hint="eastAsia"/>
          <w:color w:val="000000"/>
          <w:sz w:val="29"/>
          <w:szCs w:val="29"/>
        </w:rPr>
        <w:t>2、工作时间：</w:t>
      </w:r>
      <w:r>
        <w:rPr>
          <w:rFonts w:ascii="微软雅黑" w:eastAsia="微软雅黑" w:hAnsi="微软雅黑" w:hint="eastAsia"/>
          <w:color w:val="000000"/>
          <w:sz w:val="21"/>
          <w:szCs w:val="21"/>
        </w:rPr>
        <w:t> </w:t>
      </w:r>
      <w:r>
        <w:rPr>
          <w:rFonts w:hint="eastAsia"/>
          <w:color w:val="000000"/>
          <w:sz w:val="29"/>
          <w:szCs w:val="29"/>
        </w:rPr>
        <w:t>周末双休，假期按国家法定；</w:t>
      </w:r>
    </w:p>
    <w:p w14:paraId="3D14E67C" w14:textId="77777777" w:rsidR="00EB562D" w:rsidRDefault="00EB562D" w:rsidP="00EB562D">
      <w:pPr>
        <w:pStyle w:val="a3"/>
        <w:spacing w:before="0" w:beforeAutospacing="0" w:after="0" w:afterAutospacing="0" w:line="495" w:lineRule="atLeast"/>
        <w:ind w:firstLine="885"/>
        <w:rPr>
          <w:rFonts w:ascii="微软雅黑" w:eastAsia="微软雅黑" w:hAnsi="微软雅黑" w:hint="eastAsia"/>
          <w:color w:val="333333"/>
          <w:sz w:val="21"/>
          <w:szCs w:val="21"/>
        </w:rPr>
      </w:pPr>
      <w:r>
        <w:rPr>
          <w:rFonts w:ascii="微软雅黑" w:eastAsia="微软雅黑" w:hAnsi="微软雅黑" w:hint="eastAsia"/>
          <w:color w:val="000000"/>
          <w:sz w:val="29"/>
          <w:szCs w:val="29"/>
        </w:rPr>
        <w:t>3、完善的培训体系及公平的晋升通道。</w:t>
      </w:r>
    </w:p>
    <w:p w14:paraId="65DB0188"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Fonts w:hint="eastAsia"/>
          <w:color w:val="333333"/>
          <w:sz w:val="29"/>
          <w:szCs w:val="29"/>
        </w:rPr>
        <w:t> </w:t>
      </w:r>
    </w:p>
    <w:p w14:paraId="1DD69A1F" w14:textId="77777777" w:rsidR="00EB562D" w:rsidRDefault="00EB562D" w:rsidP="00EB562D">
      <w:pPr>
        <w:pStyle w:val="a3"/>
        <w:spacing w:before="0" w:beforeAutospacing="0" w:after="0" w:afterAutospacing="0" w:line="315" w:lineRule="atLeast"/>
        <w:rPr>
          <w:rFonts w:ascii="微软雅黑" w:eastAsia="微软雅黑" w:hAnsi="微软雅黑" w:hint="eastAsia"/>
          <w:color w:val="333333"/>
          <w:sz w:val="21"/>
          <w:szCs w:val="21"/>
        </w:rPr>
      </w:pPr>
      <w:r>
        <w:rPr>
          <w:rStyle w:val="a4"/>
          <w:rFonts w:hint="eastAsia"/>
          <w:color w:val="333333"/>
        </w:rPr>
        <w:t> </w:t>
      </w:r>
    </w:p>
    <w:p w14:paraId="4CE35753" w14:textId="77777777" w:rsidR="00EB562D" w:rsidRDefault="00EB562D" w:rsidP="00EB562D">
      <w:pPr>
        <w:pStyle w:val="a3"/>
        <w:spacing w:before="0" w:beforeAutospacing="0" w:after="0" w:afterAutospacing="0" w:line="315" w:lineRule="atLeast"/>
        <w:rPr>
          <w:rFonts w:ascii="微软雅黑" w:eastAsia="微软雅黑" w:hAnsi="微软雅黑" w:hint="eastAsia"/>
          <w:color w:val="333333"/>
          <w:sz w:val="21"/>
          <w:szCs w:val="21"/>
        </w:rPr>
      </w:pPr>
      <w:proofErr w:type="gramStart"/>
      <w:r>
        <w:rPr>
          <w:rStyle w:val="a4"/>
          <w:rFonts w:hint="eastAsia"/>
          <w:color w:val="333333"/>
        </w:rPr>
        <w:t>网申入口</w:t>
      </w:r>
      <w:proofErr w:type="gramEnd"/>
      <w:r>
        <w:rPr>
          <w:rStyle w:val="a4"/>
          <w:rFonts w:hint="eastAsia"/>
          <w:color w:val="333333"/>
        </w:rPr>
        <w:t>：</w:t>
      </w:r>
    </w:p>
    <w:p w14:paraId="4899F09B"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9"/>
          <w:szCs w:val="29"/>
        </w:rPr>
        <w:t>1、PC端投递：登录公司招聘网页cfc108.zhaopin.com，即可在线网申。</w:t>
      </w:r>
    </w:p>
    <w:p w14:paraId="54B041E6"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9"/>
          <w:szCs w:val="29"/>
        </w:rPr>
        <w:t>2、手机端投递：扫描下方二维码，即可在线申请。</w:t>
      </w:r>
    </w:p>
    <w:p w14:paraId="08DCFB5C" w14:textId="78CEB7CD"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noProof/>
          <w:color w:val="333333"/>
          <w:sz w:val="29"/>
          <w:szCs w:val="29"/>
        </w:rPr>
        <w:drawing>
          <wp:inline distT="0" distB="0" distL="0" distR="0" wp14:anchorId="11982529" wp14:editId="4EB7B605">
            <wp:extent cx="2286000" cy="2286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20A3B3FE" w14:textId="77777777" w:rsidR="00EB562D" w:rsidRDefault="00EB562D" w:rsidP="00EB562D">
      <w:pPr>
        <w:pStyle w:val="a3"/>
        <w:spacing w:before="0" w:beforeAutospacing="0" w:after="0" w:afterAutospacing="0"/>
        <w:jc w:val="center"/>
        <w:rPr>
          <w:rFonts w:ascii="微软雅黑" w:eastAsia="微软雅黑" w:hAnsi="微软雅黑" w:hint="eastAsia"/>
          <w:color w:val="333333"/>
          <w:sz w:val="21"/>
          <w:szCs w:val="21"/>
        </w:rPr>
      </w:pPr>
      <w:r>
        <w:rPr>
          <w:rFonts w:hint="eastAsia"/>
          <w:color w:val="333333"/>
          <w:sz w:val="29"/>
          <w:szCs w:val="29"/>
        </w:rPr>
        <w:t> </w:t>
      </w:r>
    </w:p>
    <w:p w14:paraId="433CDA42"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Style w:val="a4"/>
          <w:rFonts w:ascii="微软雅黑" w:eastAsia="微软雅黑" w:hAnsi="微软雅黑" w:hint="eastAsia"/>
          <w:color w:val="333333"/>
        </w:rPr>
        <w:t>了解我们：</w:t>
      </w:r>
      <w:r>
        <w:rPr>
          <w:color w:val="333333"/>
          <w:sz w:val="21"/>
          <w:szCs w:val="21"/>
        </w:rPr>
        <w:fldChar w:fldCharType="begin"/>
      </w:r>
      <w:r>
        <w:rPr>
          <w:color w:val="333333"/>
          <w:sz w:val="21"/>
          <w:szCs w:val="21"/>
        </w:rPr>
        <w:instrText xml:space="preserve"> HYPERLINK "http://www.cfc108.com/" </w:instrText>
      </w:r>
      <w:r>
        <w:rPr>
          <w:color w:val="333333"/>
          <w:sz w:val="21"/>
          <w:szCs w:val="21"/>
        </w:rPr>
        <w:fldChar w:fldCharType="separate"/>
      </w:r>
      <w:r>
        <w:rPr>
          <w:rStyle w:val="a5"/>
          <w:rFonts w:ascii="微软雅黑" w:eastAsia="微软雅黑" w:hAnsi="微软雅黑" w:hint="eastAsia"/>
          <w:color w:val="0563C1"/>
          <w:sz w:val="29"/>
          <w:szCs w:val="29"/>
        </w:rPr>
        <w:t>www.cfc108.com</w:t>
      </w:r>
      <w:r>
        <w:rPr>
          <w:color w:val="333333"/>
          <w:sz w:val="21"/>
          <w:szCs w:val="21"/>
        </w:rPr>
        <w:fldChar w:fldCharType="end"/>
      </w:r>
      <w:r>
        <w:rPr>
          <w:rFonts w:ascii="微软雅黑" w:eastAsia="微软雅黑" w:hAnsi="微软雅黑" w:hint="eastAsia"/>
          <w:color w:val="333333"/>
          <w:sz w:val="29"/>
          <w:szCs w:val="29"/>
        </w:rPr>
        <w:t>（公司官网）</w:t>
      </w:r>
    </w:p>
    <w:p w14:paraId="108DFEA8"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Style w:val="a4"/>
          <w:rFonts w:ascii="微软雅黑" w:eastAsia="微软雅黑" w:hAnsi="微软雅黑" w:hint="eastAsia"/>
          <w:color w:val="333333"/>
        </w:rPr>
        <w:t>联系我们：</w:t>
      </w:r>
      <w:r>
        <w:rPr>
          <w:rFonts w:ascii="微软雅黑" w:eastAsia="微软雅黑" w:hAnsi="微软雅黑" w:hint="eastAsia"/>
          <w:color w:val="333333"/>
          <w:sz w:val="29"/>
          <w:szCs w:val="29"/>
        </w:rPr>
        <w:t>023-86769605</w:t>
      </w:r>
    </w:p>
    <w:p w14:paraId="326F1CFE" w14:textId="77777777" w:rsidR="00EB562D" w:rsidRDefault="00EB562D" w:rsidP="00EB562D">
      <w:pPr>
        <w:pStyle w:val="a3"/>
        <w:spacing w:before="0" w:beforeAutospacing="0" w:after="0" w:afterAutospacing="0"/>
        <w:rPr>
          <w:rFonts w:ascii="微软雅黑" w:eastAsia="微软雅黑" w:hAnsi="微软雅黑" w:hint="eastAsia"/>
          <w:color w:val="333333"/>
          <w:sz w:val="21"/>
          <w:szCs w:val="21"/>
        </w:rPr>
      </w:pPr>
      <w:r>
        <w:rPr>
          <w:rFonts w:hint="eastAsia"/>
          <w:color w:val="333333"/>
          <w:sz w:val="29"/>
          <w:szCs w:val="29"/>
        </w:rPr>
        <w:t> </w:t>
      </w:r>
    </w:p>
    <w:p w14:paraId="6BB80B52" w14:textId="77777777" w:rsidR="00EB562D" w:rsidRDefault="00EB562D" w:rsidP="00EB562D">
      <w:pPr>
        <w:pStyle w:val="a3"/>
        <w:spacing w:before="0" w:beforeAutospacing="0" w:after="0" w:afterAutospacing="0"/>
        <w:jc w:val="center"/>
        <w:rPr>
          <w:rFonts w:ascii="微软雅黑" w:eastAsia="微软雅黑" w:hAnsi="微软雅黑" w:hint="eastAsia"/>
          <w:color w:val="333333"/>
          <w:sz w:val="21"/>
          <w:szCs w:val="21"/>
        </w:rPr>
      </w:pPr>
      <w:r>
        <w:rPr>
          <w:rFonts w:hint="eastAsia"/>
          <w:color w:val="333333"/>
          <w:sz w:val="29"/>
          <w:szCs w:val="29"/>
        </w:rPr>
        <w:t>草木蔓发，春山可望！幸好有你，共建未来！期待您的加入！</w:t>
      </w:r>
    </w:p>
    <w:p w14:paraId="2A77BD3F" w14:textId="77777777" w:rsidR="00EB562D" w:rsidRPr="00EB562D" w:rsidRDefault="00EB562D" w:rsidP="00EB562D">
      <w:pPr>
        <w:widowControl/>
        <w:spacing w:line="450" w:lineRule="atLeast"/>
        <w:jc w:val="left"/>
        <w:rPr>
          <w:rFonts w:ascii="微软雅黑" w:eastAsia="微软雅黑" w:hAnsi="微软雅黑"/>
          <w:color w:val="333333"/>
          <w:szCs w:val="21"/>
        </w:rPr>
      </w:pPr>
      <w:bookmarkStart w:id="0" w:name="_GoBack"/>
      <w:bookmarkEnd w:id="0"/>
    </w:p>
    <w:p w14:paraId="537922D6" w14:textId="307598E8" w:rsidR="00EB562D" w:rsidRDefault="00EB562D" w:rsidP="00EB562D">
      <w:pPr>
        <w:widowControl/>
        <w:spacing w:line="450" w:lineRule="atLeast"/>
        <w:jc w:val="left"/>
        <w:rPr>
          <w:rFonts w:ascii="微软雅黑" w:eastAsia="微软雅黑" w:hAnsi="微软雅黑"/>
          <w:color w:val="333333"/>
          <w:szCs w:val="21"/>
        </w:rPr>
      </w:pPr>
      <w:r>
        <w:rPr>
          <w:rFonts w:ascii="微软雅黑" w:eastAsia="微软雅黑" w:hAnsi="微软雅黑" w:hint="eastAsia"/>
          <w:color w:val="333333"/>
          <w:szCs w:val="21"/>
        </w:rPr>
        <w:lastRenderedPageBreak/>
        <w:t>职位(1): 理财规划师    </w:t>
      </w:r>
      <w:hyperlink r:id="rId5" w:history="1">
        <w:r>
          <w:rPr>
            <w:rStyle w:val="a5"/>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5"/>
        <w:gridCol w:w="15"/>
        <w:gridCol w:w="6"/>
      </w:tblGrid>
      <w:tr w:rsidR="00EB562D" w14:paraId="00A7111C" w14:textId="77777777" w:rsidTr="00EB562D">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93A3C83"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A306672"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DD72318"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16A16FA"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其他(126)</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E0044B1"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B582C43"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重庆市 市辖区</w:t>
            </w:r>
          </w:p>
        </w:tc>
      </w:tr>
      <w:tr w:rsidR="00EB562D" w14:paraId="112E756A" w14:textId="77777777" w:rsidTr="00EB562D">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44821EF"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E4AA197" w14:textId="77777777" w:rsidR="00EB562D" w:rsidRDefault="00EB562D">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0262C69" w14:textId="77777777" w:rsidR="00EB562D" w:rsidRDefault="00EB562D">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3826E78"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4500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DD4BF85"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5C4278F"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EB562D" w14:paraId="7DB040A4"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E5B1C87"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86249A6"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EB562D" w14:paraId="056E6333"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DACBD86"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6EFB7E4"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【本科生】金融学    【本科生】经济学    【本科生】会计学    【本科生】市场营销   </w:t>
            </w:r>
          </w:p>
        </w:tc>
      </w:tr>
      <w:tr w:rsidR="00EB562D" w14:paraId="321ED3C2"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6E045EF"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4E7DAB0"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职位描述： 1、负责客户市场的开发及维护；？ 2、负责公司产品的销售和推广； 3、为客户提供投资咨询服务； 4、为客户制订资产配置方案，提供投资建议，满足客户的理财需求。 任职要求： 1、学历水平：全日制大学本科及以上学历； 2、专业要求：金融、财会、经济、法律、市场营销等专业优先； 3、能力要求：有较强的沟通协调能力和团队协作精神； 4、资格技能：通过期货从业资格考试、证券从业资格考试者优先。</w:t>
            </w:r>
          </w:p>
        </w:tc>
        <w:tc>
          <w:tcPr>
            <w:tcW w:w="0" w:type="auto"/>
            <w:vAlign w:val="center"/>
            <w:hideMark/>
          </w:tcPr>
          <w:p w14:paraId="1DBD44F7" w14:textId="77777777" w:rsidR="00EB562D" w:rsidRDefault="00EB562D">
            <w:pPr>
              <w:rPr>
                <w:rFonts w:ascii="Times New Roman" w:eastAsia="Times New Roman" w:hAnsi="Times New Roman" w:cs="Times New Roman"/>
                <w:sz w:val="20"/>
                <w:szCs w:val="20"/>
              </w:rPr>
            </w:pPr>
          </w:p>
        </w:tc>
        <w:tc>
          <w:tcPr>
            <w:tcW w:w="0" w:type="auto"/>
            <w:vAlign w:val="center"/>
            <w:hideMark/>
          </w:tcPr>
          <w:p w14:paraId="010B85F6" w14:textId="77777777" w:rsidR="00EB562D" w:rsidRDefault="00EB562D">
            <w:pPr>
              <w:rPr>
                <w:rFonts w:ascii="Times New Roman" w:eastAsia="Times New Roman" w:hAnsi="Times New Roman" w:cs="Times New Roman"/>
                <w:sz w:val="20"/>
                <w:szCs w:val="20"/>
              </w:rPr>
            </w:pPr>
          </w:p>
        </w:tc>
      </w:tr>
    </w:tbl>
    <w:p w14:paraId="63AE8574" w14:textId="77777777" w:rsidR="00EB562D" w:rsidRDefault="00EB562D" w:rsidP="00EB562D">
      <w:pPr>
        <w:rPr>
          <w:rFonts w:ascii="微软雅黑" w:eastAsia="微软雅黑" w:hAnsi="微软雅黑" w:hint="eastAsia"/>
          <w:color w:val="333333"/>
          <w:szCs w:val="21"/>
        </w:rPr>
      </w:pPr>
    </w:p>
    <w:p w14:paraId="39429F86" w14:textId="77777777" w:rsidR="00EB562D" w:rsidRDefault="00EB562D" w:rsidP="00EB562D">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职位(2): 研究员（研究方向：商品期货、金融期货、期权）    </w:t>
      </w:r>
      <w:hyperlink r:id="rId6" w:history="1">
        <w:r>
          <w:rPr>
            <w:rStyle w:val="a5"/>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89"/>
        <w:gridCol w:w="19"/>
        <w:gridCol w:w="8"/>
      </w:tblGrid>
      <w:tr w:rsidR="00EB562D" w14:paraId="5599418A" w14:textId="77777777" w:rsidTr="00EB562D">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BEEBAE2"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0845CD3"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0E9D3A3"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568C48A"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6-10人(8)</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F48E867"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B08A470"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重庆市</w:t>
            </w:r>
          </w:p>
        </w:tc>
      </w:tr>
      <w:tr w:rsidR="00EB562D" w14:paraId="23D59B2E" w14:textId="77777777" w:rsidTr="00EB562D">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37437B3"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C89D5CC" w14:textId="77777777" w:rsidR="00EB562D" w:rsidRDefault="00EB562D">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EDBD20B" w14:textId="77777777" w:rsidR="00EB562D" w:rsidRDefault="00EB562D">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215CF28"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6000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9B8FF3C"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9246223"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EB562D" w14:paraId="4AE0E91C"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4AEEB9B"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591867A"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硕士毕业</w:t>
            </w:r>
          </w:p>
        </w:tc>
      </w:tr>
      <w:tr w:rsidR="00EB562D" w14:paraId="3740A7EC"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15BBB81"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734FFA8"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【研究生】金融学    【研究生】金融硕士    【研究生】统计学（经济）    【研</w:t>
            </w:r>
            <w:r>
              <w:rPr>
                <w:rFonts w:ascii="微软雅黑" w:eastAsia="微软雅黑" w:hAnsi="微软雅黑" w:hint="eastAsia"/>
                <w:color w:val="333333"/>
                <w:szCs w:val="21"/>
              </w:rPr>
              <w:lastRenderedPageBreak/>
              <w:t>究生】数量经济学    【研究生】统计学    【研究生】应用统计学   </w:t>
            </w:r>
          </w:p>
        </w:tc>
      </w:tr>
      <w:tr w:rsidR="00EB562D" w14:paraId="3B2830E3"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676E50C"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A3DCECE"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职位描述： 1、负责商品期货、金融期货以及期权等相关领域的研究分析工作，组织收集相关行业政策及信息。 2、负责相关品种咨询和投资者服务工作。 3、配合业务发展，开展培训工作。 4、完成部门交办的其它工作。 任职条件： 1、学历水平：全日制硕士研究生及以上学历； 2、专业要求：金融、经济、统计学、数学、物理、能源化工等专业优先； 3、能力要求：具备期货行业、大宗商品研究工作实习经验者优先；具有较强的逻辑思维、语言表达能力。 4、资格技能：通过大学英语六级考试；通过期货从业资格考试、期货投资分析考试、证券从业资格、基金从业资格考试者优先；取得CFA、FRM、CPA等相关专业证书者优先。</w:t>
            </w:r>
          </w:p>
        </w:tc>
        <w:tc>
          <w:tcPr>
            <w:tcW w:w="0" w:type="auto"/>
            <w:vAlign w:val="center"/>
            <w:hideMark/>
          </w:tcPr>
          <w:p w14:paraId="10339FB0" w14:textId="77777777" w:rsidR="00EB562D" w:rsidRDefault="00EB562D">
            <w:pPr>
              <w:rPr>
                <w:rFonts w:ascii="Times New Roman" w:eastAsia="Times New Roman" w:hAnsi="Times New Roman" w:cs="Times New Roman"/>
                <w:sz w:val="20"/>
                <w:szCs w:val="20"/>
              </w:rPr>
            </w:pPr>
          </w:p>
        </w:tc>
        <w:tc>
          <w:tcPr>
            <w:tcW w:w="0" w:type="auto"/>
            <w:vAlign w:val="center"/>
            <w:hideMark/>
          </w:tcPr>
          <w:p w14:paraId="2781D72A" w14:textId="77777777" w:rsidR="00EB562D" w:rsidRDefault="00EB562D">
            <w:pPr>
              <w:rPr>
                <w:rFonts w:ascii="Times New Roman" w:eastAsia="Times New Roman" w:hAnsi="Times New Roman" w:cs="Times New Roman"/>
                <w:sz w:val="20"/>
                <w:szCs w:val="20"/>
              </w:rPr>
            </w:pPr>
          </w:p>
        </w:tc>
      </w:tr>
    </w:tbl>
    <w:p w14:paraId="0FE84B03" w14:textId="77777777" w:rsidR="00EB562D" w:rsidRDefault="00EB562D" w:rsidP="00EB562D">
      <w:pPr>
        <w:rPr>
          <w:rFonts w:ascii="微软雅黑" w:eastAsia="微软雅黑" w:hAnsi="微软雅黑" w:hint="eastAsia"/>
          <w:color w:val="333333"/>
          <w:szCs w:val="21"/>
        </w:rPr>
      </w:pPr>
    </w:p>
    <w:p w14:paraId="5D925DB2" w14:textId="77777777" w:rsidR="00EB562D" w:rsidRDefault="00EB562D" w:rsidP="00EB562D">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职位(3): 综合业务系统运行开发岗    </w:t>
      </w:r>
      <w:hyperlink r:id="rId7" w:history="1">
        <w:r>
          <w:rPr>
            <w:rStyle w:val="a5"/>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EB562D" w14:paraId="6C5C545F" w14:textId="77777777" w:rsidTr="00EB562D">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3216AED"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40FEA34"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1989A25"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65E3B55"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其他(2)</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8170712"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676F331"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重庆市 市辖区</w:t>
            </w:r>
          </w:p>
        </w:tc>
      </w:tr>
      <w:tr w:rsidR="00EB562D" w14:paraId="03EA45E5" w14:textId="77777777" w:rsidTr="00EB562D">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D1DBBD8"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8BC26B5" w14:textId="77777777" w:rsidR="00EB562D" w:rsidRDefault="00EB562D">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525D469" w14:textId="77777777" w:rsidR="00EB562D" w:rsidRDefault="00EB562D">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7526DC6"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5200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04A3685"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A1A743F"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工程技术人员   </w:t>
            </w:r>
          </w:p>
        </w:tc>
      </w:tr>
      <w:tr w:rsidR="00EB562D" w14:paraId="0619F6BB"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D880DB9"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7836080"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EB562D" w14:paraId="2D6A4E1F"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D1B0A86"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16F7F11"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【本科生】计算机科学与技术   </w:t>
            </w:r>
          </w:p>
        </w:tc>
      </w:tr>
      <w:tr w:rsidR="00EB562D" w14:paraId="71BF9D63"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243D5C6"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F6D0274"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职位描述： 1、参与系统的运行和维护，并协助进行再开发； 2、参与系统的需求收集、分析，提出解决方案并组织实施； 3、根据业务需求，完成相关办公小程序开发； 4、完成信息技术项目文档的编纂工作； 5、完成部门交办的其它工作。 任职条件： 1、学历水平：全日制本科及以上学历； 2、</w:t>
            </w:r>
            <w:r>
              <w:rPr>
                <w:rFonts w:ascii="微软雅黑" w:eastAsia="微软雅黑" w:hAnsi="微软雅黑" w:hint="eastAsia"/>
                <w:color w:val="333333"/>
                <w:szCs w:val="21"/>
              </w:rPr>
              <w:lastRenderedPageBreak/>
              <w:t>专业要求：计算机等相关专业； 3、能力要求：具有一定的编程能力，了解</w:t>
            </w:r>
            <w:proofErr w:type="spellStart"/>
            <w:r>
              <w:rPr>
                <w:rFonts w:ascii="微软雅黑" w:eastAsia="微软雅黑" w:hAnsi="微软雅黑" w:hint="eastAsia"/>
                <w:color w:val="333333"/>
                <w:szCs w:val="21"/>
              </w:rPr>
              <w:t>extjs</w:t>
            </w:r>
            <w:proofErr w:type="spellEnd"/>
            <w:r>
              <w:rPr>
                <w:rFonts w:ascii="微软雅黑" w:eastAsia="微软雅黑" w:hAnsi="微软雅黑" w:hint="eastAsia"/>
                <w:color w:val="333333"/>
                <w:szCs w:val="21"/>
              </w:rPr>
              <w:t xml:space="preserve"> 框架，熟悉JavaScript开发；具有良好的沟通分析能力以及团队协作意识； 4、资格技能：精通</w:t>
            </w:r>
            <w:proofErr w:type="spellStart"/>
            <w:r>
              <w:rPr>
                <w:rFonts w:ascii="微软雅黑" w:eastAsia="微软雅黑" w:hAnsi="微软雅黑" w:hint="eastAsia"/>
                <w:color w:val="333333"/>
                <w:szCs w:val="21"/>
              </w:rPr>
              <w:t>sql</w:t>
            </w:r>
            <w:proofErr w:type="spellEnd"/>
            <w:r>
              <w:rPr>
                <w:rFonts w:ascii="微软雅黑" w:eastAsia="微软雅黑" w:hAnsi="微软雅黑" w:hint="eastAsia"/>
                <w:color w:val="333333"/>
                <w:szCs w:val="21"/>
              </w:rPr>
              <w:t>语句，熟悉oracle、</w:t>
            </w:r>
            <w:proofErr w:type="spellStart"/>
            <w:r>
              <w:rPr>
                <w:rFonts w:ascii="微软雅黑" w:eastAsia="微软雅黑" w:hAnsi="微软雅黑" w:hint="eastAsia"/>
                <w:color w:val="333333"/>
                <w:szCs w:val="21"/>
              </w:rPr>
              <w:t>sql</w:t>
            </w:r>
            <w:proofErr w:type="spellEnd"/>
            <w:r>
              <w:rPr>
                <w:rFonts w:ascii="微软雅黑" w:eastAsia="微软雅黑" w:hAnsi="微软雅黑" w:hint="eastAsia"/>
                <w:color w:val="333333"/>
                <w:szCs w:val="21"/>
              </w:rPr>
              <w:t xml:space="preserve">　server等数据库设计与应用，熟练使用存储过程，参与过数据库开发者优先；通过OCP考试资格者优先。</w:t>
            </w:r>
          </w:p>
        </w:tc>
        <w:tc>
          <w:tcPr>
            <w:tcW w:w="0" w:type="auto"/>
            <w:vAlign w:val="center"/>
            <w:hideMark/>
          </w:tcPr>
          <w:p w14:paraId="7404057D" w14:textId="77777777" w:rsidR="00EB562D" w:rsidRDefault="00EB562D">
            <w:pPr>
              <w:rPr>
                <w:rFonts w:ascii="Times New Roman" w:eastAsia="Times New Roman" w:hAnsi="Times New Roman" w:cs="Times New Roman"/>
                <w:sz w:val="20"/>
                <w:szCs w:val="20"/>
              </w:rPr>
            </w:pPr>
          </w:p>
        </w:tc>
        <w:tc>
          <w:tcPr>
            <w:tcW w:w="0" w:type="auto"/>
            <w:vAlign w:val="center"/>
            <w:hideMark/>
          </w:tcPr>
          <w:p w14:paraId="59537515" w14:textId="77777777" w:rsidR="00EB562D" w:rsidRDefault="00EB562D">
            <w:pPr>
              <w:rPr>
                <w:rFonts w:ascii="Times New Roman" w:eastAsia="Times New Roman" w:hAnsi="Times New Roman" w:cs="Times New Roman"/>
                <w:sz w:val="20"/>
                <w:szCs w:val="20"/>
              </w:rPr>
            </w:pPr>
          </w:p>
        </w:tc>
      </w:tr>
    </w:tbl>
    <w:p w14:paraId="5F05DB58" w14:textId="77777777" w:rsidR="00EB562D" w:rsidRDefault="00EB562D" w:rsidP="00EB562D">
      <w:pPr>
        <w:rPr>
          <w:rFonts w:ascii="微软雅黑" w:eastAsia="微软雅黑" w:hAnsi="微软雅黑" w:hint="eastAsia"/>
          <w:color w:val="333333"/>
          <w:szCs w:val="21"/>
        </w:rPr>
      </w:pPr>
    </w:p>
    <w:p w14:paraId="7EBCACE3" w14:textId="77777777" w:rsidR="00EB562D" w:rsidRDefault="00EB562D" w:rsidP="00EB562D">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职位(4): 运维工程师    </w:t>
      </w:r>
      <w:hyperlink r:id="rId8" w:history="1">
        <w:r>
          <w:rPr>
            <w:rStyle w:val="a5"/>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EB562D" w14:paraId="264624AB" w14:textId="77777777" w:rsidTr="00EB562D">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7416C37"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3E13540"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1C4A5BA"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016A35E"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其他(2)</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F861BF8"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6EBFC99"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上海市 市辖区</w:t>
            </w:r>
          </w:p>
        </w:tc>
      </w:tr>
      <w:tr w:rsidR="00EB562D" w14:paraId="43DEB09E" w14:textId="77777777" w:rsidTr="00EB562D">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BF9789A"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C94ACE5" w14:textId="77777777" w:rsidR="00EB562D" w:rsidRDefault="00EB562D">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EB9BE42" w14:textId="77777777" w:rsidR="00EB562D" w:rsidRDefault="00EB562D">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6C4C77D"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6500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625D444"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44CDD9C"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工程技术人员   </w:t>
            </w:r>
          </w:p>
        </w:tc>
      </w:tr>
      <w:tr w:rsidR="00EB562D" w14:paraId="38F8291E"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12A7C7B"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5F667C7"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EB562D" w14:paraId="05A96FEF"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34E25FD"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8141655"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【本科生】计算机科学与技术   </w:t>
            </w:r>
          </w:p>
        </w:tc>
      </w:tr>
      <w:tr w:rsidR="00EB562D" w14:paraId="157F704A"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037C804"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7011108"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职位描述： 1、负责公司核心交易系统的运行和维护，协助做好日志记录； 2、负责组织、实施生产系统升级、改造等工作； 3、协助北京和重庆交易中心进行故障应急、演练测试等工作； 4、为高频程序化、机构业务等提供技术支持； 5、完成部门交办的其它工作，可接受夜班安排。 任职条件： 1、学历水平：全日制本科及以上学历； 2、专业要求：计算机等相关专业； 3、能力要求：具备扎实的计算机及网络专业基础；具备Linux系统和oracle数据库管理实习经验者优先。 4、资格技能：通过期货从业资格考试者优先；</w:t>
            </w:r>
          </w:p>
        </w:tc>
        <w:tc>
          <w:tcPr>
            <w:tcW w:w="0" w:type="auto"/>
            <w:vAlign w:val="center"/>
            <w:hideMark/>
          </w:tcPr>
          <w:p w14:paraId="4EF70FA3" w14:textId="77777777" w:rsidR="00EB562D" w:rsidRDefault="00EB562D">
            <w:pPr>
              <w:rPr>
                <w:rFonts w:ascii="Times New Roman" w:eastAsia="Times New Roman" w:hAnsi="Times New Roman" w:cs="Times New Roman"/>
                <w:sz w:val="20"/>
                <w:szCs w:val="20"/>
              </w:rPr>
            </w:pPr>
          </w:p>
        </w:tc>
        <w:tc>
          <w:tcPr>
            <w:tcW w:w="0" w:type="auto"/>
            <w:vAlign w:val="center"/>
            <w:hideMark/>
          </w:tcPr>
          <w:p w14:paraId="771FAEBD" w14:textId="77777777" w:rsidR="00EB562D" w:rsidRDefault="00EB562D">
            <w:pPr>
              <w:rPr>
                <w:rFonts w:ascii="Times New Roman" w:eastAsia="Times New Roman" w:hAnsi="Times New Roman" w:cs="Times New Roman"/>
                <w:sz w:val="20"/>
                <w:szCs w:val="20"/>
              </w:rPr>
            </w:pPr>
          </w:p>
        </w:tc>
      </w:tr>
    </w:tbl>
    <w:p w14:paraId="55038273" w14:textId="77777777" w:rsidR="00EB562D" w:rsidRDefault="00EB562D" w:rsidP="00EB562D">
      <w:pPr>
        <w:rPr>
          <w:rFonts w:ascii="微软雅黑" w:eastAsia="微软雅黑" w:hAnsi="微软雅黑" w:hint="eastAsia"/>
          <w:color w:val="333333"/>
          <w:szCs w:val="21"/>
        </w:rPr>
      </w:pPr>
    </w:p>
    <w:p w14:paraId="02B05F21" w14:textId="77777777" w:rsidR="00EB562D" w:rsidRDefault="00EB562D" w:rsidP="00EB562D">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职位(5): 客户服务岗    </w:t>
      </w:r>
      <w:hyperlink r:id="rId9" w:history="1">
        <w:r>
          <w:rPr>
            <w:rStyle w:val="a5"/>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EB562D" w14:paraId="3C8790BB" w14:textId="77777777" w:rsidTr="00EB562D">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33E374D"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4DC554C"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3C12AA9"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48E7E5F"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其他(2)</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992C858"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F1CBCE5"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重庆市 市辖区</w:t>
            </w:r>
          </w:p>
        </w:tc>
      </w:tr>
      <w:tr w:rsidR="00EB562D" w14:paraId="72F299FE" w14:textId="77777777" w:rsidTr="00EB562D">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7C8335F"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6678A66" w14:textId="77777777" w:rsidR="00EB562D" w:rsidRDefault="00EB562D">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D351817" w14:textId="77777777" w:rsidR="00EB562D" w:rsidRDefault="00EB562D">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8E9E434"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4200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FE45B0E"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68622D1"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EB562D" w14:paraId="78738F2C"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00A9EF5"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280F63F"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EB562D" w14:paraId="70EAE1F5"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4488559"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D304C45"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【本科生】金融学    【本科生】经济学   </w:t>
            </w:r>
          </w:p>
        </w:tc>
      </w:tr>
      <w:tr w:rsidR="00EB562D" w14:paraId="6CB83296"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DEB6D9C"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BD8F262"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职位描述： 1、负责受理客户业务咨询、委托交易、建议需求及投诉； 2、负责客户回访业务； 3、负责互联网开户； 4、负责公司官方网站、微信、APP的运营支持； 5、开展投资者教育工作； 6、领导交办的其他工作。 任职条件： 1、学历水平：全日制本科及以上学历； 2、专业要求：金融、经济、新媒体等专业优先； 3、能力要求：普通话标准，具备良好的公文写作及沟通表达能力；具备较强的应急处理能力和抗压能力。 4、资格技能：通过期货从业资格考试者优先；熟练使用图像处理软件photoshop者优先。</w:t>
            </w:r>
          </w:p>
        </w:tc>
        <w:tc>
          <w:tcPr>
            <w:tcW w:w="0" w:type="auto"/>
            <w:vAlign w:val="center"/>
            <w:hideMark/>
          </w:tcPr>
          <w:p w14:paraId="5CD7650E" w14:textId="77777777" w:rsidR="00EB562D" w:rsidRDefault="00EB562D">
            <w:pPr>
              <w:rPr>
                <w:rFonts w:ascii="Times New Roman" w:eastAsia="Times New Roman" w:hAnsi="Times New Roman" w:cs="Times New Roman"/>
                <w:sz w:val="20"/>
                <w:szCs w:val="20"/>
              </w:rPr>
            </w:pPr>
          </w:p>
        </w:tc>
        <w:tc>
          <w:tcPr>
            <w:tcW w:w="0" w:type="auto"/>
            <w:vAlign w:val="center"/>
            <w:hideMark/>
          </w:tcPr>
          <w:p w14:paraId="4E4CA08D" w14:textId="77777777" w:rsidR="00EB562D" w:rsidRDefault="00EB562D">
            <w:pPr>
              <w:rPr>
                <w:rFonts w:ascii="Times New Roman" w:eastAsia="Times New Roman" w:hAnsi="Times New Roman" w:cs="Times New Roman"/>
                <w:sz w:val="20"/>
                <w:szCs w:val="20"/>
              </w:rPr>
            </w:pPr>
          </w:p>
        </w:tc>
      </w:tr>
    </w:tbl>
    <w:p w14:paraId="71799DE0" w14:textId="77777777" w:rsidR="00EB562D" w:rsidRDefault="00EB562D" w:rsidP="00EB562D">
      <w:pPr>
        <w:rPr>
          <w:rFonts w:ascii="微软雅黑" w:eastAsia="微软雅黑" w:hAnsi="微软雅黑" w:hint="eastAsia"/>
          <w:color w:val="333333"/>
          <w:szCs w:val="21"/>
        </w:rPr>
      </w:pPr>
    </w:p>
    <w:p w14:paraId="61AA7E1A" w14:textId="77777777" w:rsidR="00EB562D" w:rsidRDefault="00EB562D" w:rsidP="00EB562D">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职位(6): 机构业务岗    </w:t>
      </w:r>
      <w:hyperlink r:id="rId10" w:history="1">
        <w:r>
          <w:rPr>
            <w:rStyle w:val="a5"/>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5"/>
        <w:gridCol w:w="15"/>
        <w:gridCol w:w="6"/>
      </w:tblGrid>
      <w:tr w:rsidR="00EB562D" w14:paraId="7887E231" w14:textId="77777777" w:rsidTr="00EB562D">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4B4A2A8"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0D0E080"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8413D54"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9DAAD83"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其他(1)</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53F5268"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9493520"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北京市 市辖区</w:t>
            </w:r>
          </w:p>
        </w:tc>
      </w:tr>
      <w:tr w:rsidR="00EB562D" w14:paraId="099D9076" w14:textId="77777777" w:rsidTr="00EB562D">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FFD5C47"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5C9C79E" w14:textId="77777777" w:rsidR="00EB562D" w:rsidRDefault="00EB562D">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8FBB83D" w14:textId="77777777" w:rsidR="00EB562D" w:rsidRDefault="00EB562D">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BD7CCB5"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4500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0D51FB6"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B2E486F"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EB562D" w14:paraId="30F25959"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CBBBE71"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985E6C1"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EB562D" w14:paraId="2C120DF7"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C5A8000"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6ED6395"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【本科生】金融学    【本科生】经济学    【本科生】会计学    【本科生】市场营销   </w:t>
            </w:r>
          </w:p>
        </w:tc>
      </w:tr>
      <w:tr w:rsidR="00EB562D" w14:paraId="433C1253"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BAE9778"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3F5AF2A"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职位描述： 1、负责机构业务的开发维护及推广工作； 2、负责对接IB营业部机构业务工作； 3、负责市场信息收集以及统计分析工作； 4、完成部门交办的其它工作。 任职条件： 1、学历水平：全日制本科及以上学历； 2、专业要求：金融、会计、经济、市场营销等专业优先； 3、能力要求：具备良好的沟通协调能力和团队协作精神； 4、资格技能：通过期货从业资格、证券从业资格、基金从业资格等考试者优先。</w:t>
            </w:r>
          </w:p>
        </w:tc>
        <w:tc>
          <w:tcPr>
            <w:tcW w:w="0" w:type="auto"/>
            <w:vAlign w:val="center"/>
            <w:hideMark/>
          </w:tcPr>
          <w:p w14:paraId="034D8633" w14:textId="77777777" w:rsidR="00EB562D" w:rsidRDefault="00EB562D">
            <w:pPr>
              <w:rPr>
                <w:rFonts w:ascii="Times New Roman" w:eastAsia="Times New Roman" w:hAnsi="Times New Roman" w:cs="Times New Roman"/>
                <w:sz w:val="20"/>
                <w:szCs w:val="20"/>
              </w:rPr>
            </w:pPr>
          </w:p>
        </w:tc>
        <w:tc>
          <w:tcPr>
            <w:tcW w:w="0" w:type="auto"/>
            <w:vAlign w:val="center"/>
            <w:hideMark/>
          </w:tcPr>
          <w:p w14:paraId="5021FEE2" w14:textId="77777777" w:rsidR="00EB562D" w:rsidRDefault="00EB562D">
            <w:pPr>
              <w:rPr>
                <w:rFonts w:ascii="Times New Roman" w:eastAsia="Times New Roman" w:hAnsi="Times New Roman" w:cs="Times New Roman"/>
                <w:sz w:val="20"/>
                <w:szCs w:val="20"/>
              </w:rPr>
            </w:pPr>
          </w:p>
        </w:tc>
      </w:tr>
    </w:tbl>
    <w:p w14:paraId="7297CC0C" w14:textId="77777777" w:rsidR="00EB562D" w:rsidRDefault="00EB562D" w:rsidP="00EB562D">
      <w:pPr>
        <w:rPr>
          <w:rFonts w:ascii="微软雅黑" w:eastAsia="微软雅黑" w:hAnsi="微软雅黑" w:hint="eastAsia"/>
          <w:color w:val="333333"/>
          <w:szCs w:val="21"/>
        </w:rPr>
      </w:pPr>
    </w:p>
    <w:p w14:paraId="447BD6A7" w14:textId="77777777" w:rsidR="00EB562D" w:rsidRDefault="00EB562D" w:rsidP="00EB562D">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职位(7): 业务运营岗    </w:t>
      </w:r>
      <w:hyperlink r:id="rId11" w:history="1">
        <w:r>
          <w:rPr>
            <w:rStyle w:val="a5"/>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5"/>
        <w:gridCol w:w="15"/>
        <w:gridCol w:w="6"/>
      </w:tblGrid>
      <w:tr w:rsidR="00EB562D" w14:paraId="7C8890CC" w14:textId="77777777" w:rsidTr="00EB562D">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DE6ACE4"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5839A11"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4BA65F3"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DE60B26"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其他(1)</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D466B8C"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198C349"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重庆市 市辖区</w:t>
            </w:r>
          </w:p>
        </w:tc>
      </w:tr>
      <w:tr w:rsidR="00EB562D" w14:paraId="0F18129E" w14:textId="77777777" w:rsidTr="00EB562D">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E27D4AD"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916C058" w14:textId="77777777" w:rsidR="00EB562D" w:rsidRDefault="00EB562D">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8DDE574" w14:textId="77777777" w:rsidR="00EB562D" w:rsidRDefault="00EB562D">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3B88C26"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5000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9E57522"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2CB5F69"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EB562D" w14:paraId="4487F749"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98EF837"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CD50E06"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EB562D" w14:paraId="14C8D59F"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F269625"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65ACF1F"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【本科生】金融学    【本科生】经济学    【本科生】市场营销    【本科生】会计学   </w:t>
            </w:r>
          </w:p>
        </w:tc>
      </w:tr>
      <w:tr w:rsidR="00EB562D" w14:paraId="3998A819" w14:textId="77777777" w:rsidTr="00EB562D">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7B7E3E3"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4AE8555" w14:textId="77777777" w:rsidR="00EB562D" w:rsidRDefault="00EB562D">
            <w:pPr>
              <w:rPr>
                <w:rFonts w:ascii="微软雅黑" w:eastAsia="微软雅黑" w:hAnsi="微软雅黑" w:hint="eastAsia"/>
                <w:color w:val="333333"/>
                <w:szCs w:val="21"/>
              </w:rPr>
            </w:pPr>
            <w:r>
              <w:rPr>
                <w:rFonts w:ascii="微软雅黑" w:eastAsia="微软雅黑" w:hAnsi="微软雅黑" w:hint="eastAsia"/>
                <w:color w:val="333333"/>
                <w:szCs w:val="21"/>
              </w:rPr>
              <w:t>职位描述： 1、负责机构业务开发的服务支持； 2、负责基金代销业务的运营、推广策划及培训； 3、负责市场信息收集以及统计分析工作； 4、负责部门综合行政事务。 任职条件： 1、学历水平：全日制本科及以上学历； 2、专业要求：金融、会计、经济、市场营销等专业优先； 3、能力要求：具备良好的沟通协调能力和团队协作精神； 4、资格技能：通过期货从业资格、证券从业资格、基金从业资格等考试者优先。</w:t>
            </w:r>
          </w:p>
        </w:tc>
        <w:tc>
          <w:tcPr>
            <w:tcW w:w="0" w:type="auto"/>
            <w:vAlign w:val="center"/>
            <w:hideMark/>
          </w:tcPr>
          <w:p w14:paraId="163DF01D" w14:textId="77777777" w:rsidR="00EB562D" w:rsidRDefault="00EB562D">
            <w:pPr>
              <w:rPr>
                <w:rFonts w:ascii="Times New Roman" w:eastAsia="Times New Roman" w:hAnsi="Times New Roman" w:cs="Times New Roman"/>
                <w:sz w:val="20"/>
                <w:szCs w:val="20"/>
              </w:rPr>
            </w:pPr>
          </w:p>
        </w:tc>
        <w:tc>
          <w:tcPr>
            <w:tcW w:w="0" w:type="auto"/>
            <w:vAlign w:val="center"/>
            <w:hideMark/>
          </w:tcPr>
          <w:p w14:paraId="61314108" w14:textId="77777777" w:rsidR="00EB562D" w:rsidRDefault="00EB562D">
            <w:pPr>
              <w:rPr>
                <w:rFonts w:ascii="Times New Roman" w:eastAsia="Times New Roman" w:hAnsi="Times New Roman" w:cs="Times New Roman"/>
                <w:sz w:val="20"/>
                <w:szCs w:val="20"/>
              </w:rPr>
            </w:pPr>
          </w:p>
        </w:tc>
      </w:tr>
    </w:tbl>
    <w:p w14:paraId="47F7F632" w14:textId="77777777" w:rsidR="00D75060" w:rsidRPr="00EB562D" w:rsidRDefault="00D75060" w:rsidP="00EB562D"/>
    <w:sectPr w:rsidR="00D75060" w:rsidRPr="00EB562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796"/>
    <w:rsid w:val="000565D6"/>
    <w:rsid w:val="00386A6F"/>
    <w:rsid w:val="0053565F"/>
    <w:rsid w:val="00632161"/>
    <w:rsid w:val="00875796"/>
    <w:rsid w:val="00C762BA"/>
    <w:rsid w:val="00D75060"/>
    <w:rsid w:val="00E61A0F"/>
    <w:rsid w:val="00EB5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0419"/>
  <w15:chartTrackingRefBased/>
  <w15:docId w15:val="{7B29B5FE-C69C-462E-B0C9-DF8AF53FA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216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32161"/>
    <w:rPr>
      <w:b/>
      <w:bCs/>
    </w:rPr>
  </w:style>
  <w:style w:type="character" w:styleId="a5">
    <w:name w:val="Hyperlink"/>
    <w:basedOn w:val="a0"/>
    <w:uiPriority w:val="99"/>
    <w:semiHidden/>
    <w:unhideWhenUsed/>
    <w:rsid w:val="006321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3377">
      <w:bodyDiv w:val="1"/>
      <w:marLeft w:val="0"/>
      <w:marRight w:val="0"/>
      <w:marTop w:val="0"/>
      <w:marBottom w:val="0"/>
      <w:divBdr>
        <w:top w:val="none" w:sz="0" w:space="0" w:color="auto"/>
        <w:left w:val="none" w:sz="0" w:space="0" w:color="auto"/>
        <w:bottom w:val="none" w:sz="0" w:space="0" w:color="auto"/>
        <w:right w:val="none" w:sz="0" w:space="0" w:color="auto"/>
      </w:divBdr>
      <w:divsChild>
        <w:div w:id="1058896382">
          <w:marLeft w:val="0"/>
          <w:marRight w:val="0"/>
          <w:marTop w:val="0"/>
          <w:marBottom w:val="0"/>
          <w:divBdr>
            <w:top w:val="none" w:sz="0" w:space="0" w:color="auto"/>
            <w:left w:val="none" w:sz="0" w:space="0" w:color="auto"/>
            <w:bottom w:val="none" w:sz="0" w:space="0" w:color="auto"/>
            <w:right w:val="none" w:sz="0" w:space="0" w:color="auto"/>
          </w:divBdr>
          <w:divsChild>
            <w:div w:id="1838302898">
              <w:marLeft w:val="0"/>
              <w:marRight w:val="0"/>
              <w:marTop w:val="0"/>
              <w:marBottom w:val="0"/>
              <w:divBdr>
                <w:top w:val="none" w:sz="0" w:space="0" w:color="auto"/>
                <w:left w:val="none" w:sz="0" w:space="0" w:color="auto"/>
                <w:bottom w:val="none" w:sz="0" w:space="0" w:color="auto"/>
                <w:right w:val="none" w:sz="0" w:space="0" w:color="auto"/>
              </w:divBdr>
            </w:div>
          </w:divsChild>
        </w:div>
        <w:div w:id="1307927761">
          <w:marLeft w:val="0"/>
          <w:marRight w:val="0"/>
          <w:marTop w:val="0"/>
          <w:marBottom w:val="0"/>
          <w:divBdr>
            <w:top w:val="none" w:sz="0" w:space="0" w:color="auto"/>
            <w:left w:val="none" w:sz="0" w:space="0" w:color="auto"/>
            <w:bottom w:val="none" w:sz="0" w:space="0" w:color="auto"/>
            <w:right w:val="none" w:sz="0" w:space="0" w:color="auto"/>
          </w:divBdr>
          <w:divsChild>
            <w:div w:id="631596470">
              <w:marLeft w:val="0"/>
              <w:marRight w:val="0"/>
              <w:marTop w:val="0"/>
              <w:marBottom w:val="0"/>
              <w:divBdr>
                <w:top w:val="none" w:sz="0" w:space="0" w:color="auto"/>
                <w:left w:val="none" w:sz="0" w:space="0" w:color="auto"/>
                <w:bottom w:val="none" w:sz="0" w:space="0" w:color="auto"/>
                <w:right w:val="none" w:sz="0" w:space="0" w:color="auto"/>
              </w:divBdr>
            </w:div>
          </w:divsChild>
        </w:div>
        <w:div w:id="1754664207">
          <w:marLeft w:val="0"/>
          <w:marRight w:val="0"/>
          <w:marTop w:val="0"/>
          <w:marBottom w:val="0"/>
          <w:divBdr>
            <w:top w:val="none" w:sz="0" w:space="0" w:color="auto"/>
            <w:left w:val="none" w:sz="0" w:space="0" w:color="auto"/>
            <w:bottom w:val="none" w:sz="0" w:space="0" w:color="auto"/>
            <w:right w:val="none" w:sz="0" w:space="0" w:color="auto"/>
          </w:divBdr>
          <w:divsChild>
            <w:div w:id="145031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697117">
      <w:bodyDiv w:val="1"/>
      <w:marLeft w:val="0"/>
      <w:marRight w:val="0"/>
      <w:marTop w:val="0"/>
      <w:marBottom w:val="0"/>
      <w:divBdr>
        <w:top w:val="none" w:sz="0" w:space="0" w:color="auto"/>
        <w:left w:val="none" w:sz="0" w:space="0" w:color="auto"/>
        <w:bottom w:val="none" w:sz="0" w:space="0" w:color="auto"/>
        <w:right w:val="none" w:sz="0" w:space="0" w:color="auto"/>
      </w:divBdr>
      <w:divsChild>
        <w:div w:id="949240450">
          <w:marLeft w:val="0"/>
          <w:marRight w:val="0"/>
          <w:marTop w:val="0"/>
          <w:marBottom w:val="0"/>
          <w:divBdr>
            <w:top w:val="none" w:sz="0" w:space="0" w:color="auto"/>
            <w:left w:val="none" w:sz="0" w:space="0" w:color="auto"/>
            <w:bottom w:val="none" w:sz="0" w:space="0" w:color="auto"/>
            <w:right w:val="none" w:sz="0" w:space="0" w:color="auto"/>
          </w:divBdr>
          <w:divsChild>
            <w:div w:id="1455906658">
              <w:marLeft w:val="0"/>
              <w:marRight w:val="0"/>
              <w:marTop w:val="0"/>
              <w:marBottom w:val="0"/>
              <w:divBdr>
                <w:top w:val="none" w:sz="0" w:space="0" w:color="auto"/>
                <w:left w:val="none" w:sz="0" w:space="0" w:color="auto"/>
                <w:bottom w:val="none" w:sz="0" w:space="0" w:color="auto"/>
                <w:right w:val="none" w:sz="0" w:space="0" w:color="auto"/>
              </w:divBdr>
            </w:div>
          </w:divsChild>
        </w:div>
        <w:div w:id="48261901">
          <w:marLeft w:val="0"/>
          <w:marRight w:val="0"/>
          <w:marTop w:val="0"/>
          <w:marBottom w:val="0"/>
          <w:divBdr>
            <w:top w:val="none" w:sz="0" w:space="0" w:color="auto"/>
            <w:left w:val="none" w:sz="0" w:space="0" w:color="auto"/>
            <w:bottom w:val="none" w:sz="0" w:space="0" w:color="auto"/>
            <w:right w:val="none" w:sz="0" w:space="0" w:color="auto"/>
          </w:divBdr>
          <w:divsChild>
            <w:div w:id="516580151">
              <w:marLeft w:val="0"/>
              <w:marRight w:val="0"/>
              <w:marTop w:val="0"/>
              <w:marBottom w:val="0"/>
              <w:divBdr>
                <w:top w:val="none" w:sz="0" w:space="0" w:color="auto"/>
                <w:left w:val="none" w:sz="0" w:space="0" w:color="auto"/>
                <w:bottom w:val="none" w:sz="0" w:space="0" w:color="auto"/>
                <w:right w:val="none" w:sz="0" w:space="0" w:color="auto"/>
              </w:divBdr>
            </w:div>
          </w:divsChild>
        </w:div>
        <w:div w:id="949094854">
          <w:marLeft w:val="0"/>
          <w:marRight w:val="0"/>
          <w:marTop w:val="0"/>
          <w:marBottom w:val="0"/>
          <w:divBdr>
            <w:top w:val="none" w:sz="0" w:space="0" w:color="auto"/>
            <w:left w:val="none" w:sz="0" w:space="0" w:color="auto"/>
            <w:bottom w:val="none" w:sz="0" w:space="0" w:color="auto"/>
            <w:right w:val="none" w:sz="0" w:space="0" w:color="auto"/>
          </w:divBdr>
          <w:divsChild>
            <w:div w:id="22677324">
              <w:marLeft w:val="0"/>
              <w:marRight w:val="0"/>
              <w:marTop w:val="0"/>
              <w:marBottom w:val="0"/>
              <w:divBdr>
                <w:top w:val="none" w:sz="0" w:space="0" w:color="auto"/>
                <w:left w:val="none" w:sz="0" w:space="0" w:color="auto"/>
                <w:bottom w:val="none" w:sz="0" w:space="0" w:color="auto"/>
                <w:right w:val="none" w:sz="0" w:space="0" w:color="auto"/>
              </w:divBdr>
            </w:div>
          </w:divsChild>
        </w:div>
        <w:div w:id="1574779835">
          <w:marLeft w:val="0"/>
          <w:marRight w:val="0"/>
          <w:marTop w:val="0"/>
          <w:marBottom w:val="0"/>
          <w:divBdr>
            <w:top w:val="none" w:sz="0" w:space="0" w:color="auto"/>
            <w:left w:val="none" w:sz="0" w:space="0" w:color="auto"/>
            <w:bottom w:val="none" w:sz="0" w:space="0" w:color="auto"/>
            <w:right w:val="none" w:sz="0" w:space="0" w:color="auto"/>
          </w:divBdr>
          <w:divsChild>
            <w:div w:id="1883864805">
              <w:marLeft w:val="0"/>
              <w:marRight w:val="0"/>
              <w:marTop w:val="0"/>
              <w:marBottom w:val="0"/>
              <w:divBdr>
                <w:top w:val="none" w:sz="0" w:space="0" w:color="auto"/>
                <w:left w:val="none" w:sz="0" w:space="0" w:color="auto"/>
                <w:bottom w:val="none" w:sz="0" w:space="0" w:color="auto"/>
                <w:right w:val="none" w:sz="0" w:space="0" w:color="auto"/>
              </w:divBdr>
            </w:div>
          </w:divsChild>
        </w:div>
        <w:div w:id="1235627988">
          <w:marLeft w:val="0"/>
          <w:marRight w:val="0"/>
          <w:marTop w:val="0"/>
          <w:marBottom w:val="0"/>
          <w:divBdr>
            <w:top w:val="none" w:sz="0" w:space="0" w:color="auto"/>
            <w:left w:val="none" w:sz="0" w:space="0" w:color="auto"/>
            <w:bottom w:val="none" w:sz="0" w:space="0" w:color="auto"/>
            <w:right w:val="none" w:sz="0" w:space="0" w:color="auto"/>
          </w:divBdr>
          <w:divsChild>
            <w:div w:id="255098443">
              <w:marLeft w:val="0"/>
              <w:marRight w:val="0"/>
              <w:marTop w:val="0"/>
              <w:marBottom w:val="0"/>
              <w:divBdr>
                <w:top w:val="none" w:sz="0" w:space="0" w:color="auto"/>
                <w:left w:val="none" w:sz="0" w:space="0" w:color="auto"/>
                <w:bottom w:val="none" w:sz="0" w:space="0" w:color="auto"/>
                <w:right w:val="none" w:sz="0" w:space="0" w:color="auto"/>
              </w:divBdr>
            </w:div>
          </w:divsChild>
        </w:div>
        <w:div w:id="593052340">
          <w:marLeft w:val="0"/>
          <w:marRight w:val="0"/>
          <w:marTop w:val="0"/>
          <w:marBottom w:val="0"/>
          <w:divBdr>
            <w:top w:val="none" w:sz="0" w:space="0" w:color="auto"/>
            <w:left w:val="none" w:sz="0" w:space="0" w:color="auto"/>
            <w:bottom w:val="none" w:sz="0" w:space="0" w:color="auto"/>
            <w:right w:val="none" w:sz="0" w:space="0" w:color="auto"/>
          </w:divBdr>
          <w:divsChild>
            <w:div w:id="1697728744">
              <w:marLeft w:val="0"/>
              <w:marRight w:val="0"/>
              <w:marTop w:val="0"/>
              <w:marBottom w:val="0"/>
              <w:divBdr>
                <w:top w:val="none" w:sz="0" w:space="0" w:color="auto"/>
                <w:left w:val="none" w:sz="0" w:space="0" w:color="auto"/>
                <w:bottom w:val="none" w:sz="0" w:space="0" w:color="auto"/>
                <w:right w:val="none" w:sz="0" w:space="0" w:color="auto"/>
              </w:divBdr>
            </w:div>
          </w:divsChild>
        </w:div>
        <w:div w:id="187765742">
          <w:marLeft w:val="0"/>
          <w:marRight w:val="0"/>
          <w:marTop w:val="0"/>
          <w:marBottom w:val="0"/>
          <w:divBdr>
            <w:top w:val="none" w:sz="0" w:space="0" w:color="auto"/>
            <w:left w:val="none" w:sz="0" w:space="0" w:color="auto"/>
            <w:bottom w:val="none" w:sz="0" w:space="0" w:color="auto"/>
            <w:right w:val="none" w:sz="0" w:space="0" w:color="auto"/>
          </w:divBdr>
          <w:divsChild>
            <w:div w:id="37250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1520">
      <w:bodyDiv w:val="1"/>
      <w:marLeft w:val="0"/>
      <w:marRight w:val="0"/>
      <w:marTop w:val="0"/>
      <w:marBottom w:val="0"/>
      <w:divBdr>
        <w:top w:val="none" w:sz="0" w:space="0" w:color="auto"/>
        <w:left w:val="none" w:sz="0" w:space="0" w:color="auto"/>
        <w:bottom w:val="none" w:sz="0" w:space="0" w:color="auto"/>
        <w:right w:val="none" w:sz="0" w:space="0" w:color="auto"/>
      </w:divBdr>
    </w:div>
    <w:div w:id="1584878470">
      <w:bodyDiv w:val="1"/>
      <w:marLeft w:val="0"/>
      <w:marRight w:val="0"/>
      <w:marTop w:val="0"/>
      <w:marBottom w:val="0"/>
      <w:divBdr>
        <w:top w:val="none" w:sz="0" w:space="0" w:color="auto"/>
        <w:left w:val="none" w:sz="0" w:space="0" w:color="auto"/>
        <w:bottom w:val="none" w:sz="0" w:space="0" w:color="auto"/>
        <w:right w:val="none" w:sz="0" w:space="0" w:color="auto"/>
      </w:divBdr>
      <w:divsChild>
        <w:div w:id="1650136525">
          <w:marLeft w:val="0"/>
          <w:marRight w:val="0"/>
          <w:marTop w:val="0"/>
          <w:marBottom w:val="0"/>
          <w:divBdr>
            <w:top w:val="none" w:sz="0" w:space="0" w:color="auto"/>
            <w:left w:val="none" w:sz="0" w:space="0" w:color="auto"/>
            <w:bottom w:val="none" w:sz="0" w:space="0" w:color="auto"/>
            <w:right w:val="none" w:sz="0" w:space="0" w:color="auto"/>
          </w:divBdr>
        </w:div>
      </w:divsChild>
    </w:div>
    <w:div w:id="1746224030">
      <w:bodyDiv w:val="1"/>
      <w:marLeft w:val="0"/>
      <w:marRight w:val="0"/>
      <w:marTop w:val="0"/>
      <w:marBottom w:val="0"/>
      <w:divBdr>
        <w:top w:val="none" w:sz="0" w:space="0" w:color="auto"/>
        <w:left w:val="none" w:sz="0" w:space="0" w:color="auto"/>
        <w:bottom w:val="none" w:sz="0" w:space="0" w:color="auto"/>
        <w:right w:val="none" w:sz="0" w:space="0" w:color="auto"/>
      </w:divBdr>
    </w:div>
    <w:div w:id="1890456740">
      <w:bodyDiv w:val="1"/>
      <w:marLeft w:val="0"/>
      <w:marRight w:val="0"/>
      <w:marTop w:val="0"/>
      <w:marBottom w:val="0"/>
      <w:divBdr>
        <w:top w:val="none" w:sz="0" w:space="0" w:color="auto"/>
        <w:left w:val="none" w:sz="0" w:space="0" w:color="auto"/>
        <w:bottom w:val="none" w:sz="0" w:space="0" w:color="auto"/>
        <w:right w:val="none" w:sz="0" w:space="0" w:color="auto"/>
      </w:divBdr>
    </w:div>
    <w:div w:id="191890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image" Target="media/image1.jpeg"/><Relationship Id="rId9"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891</Words>
  <Characters>5084</Characters>
  <Application>Microsoft Office Word</Application>
  <DocSecurity>0</DocSecurity>
  <Lines>42</Lines>
  <Paragraphs>11</Paragraphs>
  <ScaleCrop>false</ScaleCrop>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dc:creator>
  <cp:keywords/>
  <dc:description/>
  <cp:lastModifiedBy>sq</cp:lastModifiedBy>
  <cp:revision>5</cp:revision>
  <dcterms:created xsi:type="dcterms:W3CDTF">2020-03-16T06:26:00Z</dcterms:created>
  <dcterms:modified xsi:type="dcterms:W3CDTF">2020-03-16T06:38:00Z</dcterms:modified>
</cp:coreProperties>
</file>