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A8404" w14:textId="77777777" w:rsidR="007B3CD7" w:rsidRDefault="007B3CD7" w:rsidP="007B3CD7">
      <w:pPr>
        <w:pStyle w:val="a7"/>
        <w:spacing w:before="0" w:beforeAutospacing="0" w:after="0" w:afterAutospacing="0"/>
        <w:jc w:val="center"/>
        <w:rPr>
          <w:rFonts w:ascii="微软雅黑" w:eastAsia="微软雅黑" w:hAnsi="微软雅黑"/>
          <w:color w:val="333333"/>
          <w:sz w:val="21"/>
          <w:szCs w:val="21"/>
        </w:rPr>
      </w:pPr>
      <w:r>
        <w:rPr>
          <w:rStyle w:val="a8"/>
          <w:rFonts w:hint="eastAsia"/>
          <w:color w:val="333333"/>
          <w:sz w:val="21"/>
          <w:szCs w:val="21"/>
        </w:rPr>
        <w:t>宁波银行温州分行2020春季招聘</w:t>
      </w:r>
    </w:p>
    <w:p w14:paraId="334762A6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宁波银行成立于1997年4月10日，2007年7月19日成为国内首家在深圳证券交易所挂牌上市的城市商业银行。英国《银行家》杂志发布“2019全球银行1000强”，宁波银行综合排名第124位。</w:t>
      </w:r>
    </w:p>
    <w:p w14:paraId="54A041EF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宁波银行温州分行成立于2010年7月5日，业务稳健发展，机构覆盖温州主要经济发达区域，目前除分行本级外，设立鹿城、瑞安、</w:t>
      </w:r>
      <w:proofErr w:type="gramStart"/>
      <w:r>
        <w:rPr>
          <w:rFonts w:hint="eastAsia"/>
          <w:color w:val="333333"/>
          <w:sz w:val="21"/>
          <w:szCs w:val="21"/>
        </w:rPr>
        <w:t>瓯</w:t>
      </w:r>
      <w:proofErr w:type="gramEnd"/>
      <w:r>
        <w:rPr>
          <w:rFonts w:hint="eastAsia"/>
          <w:color w:val="333333"/>
          <w:sz w:val="21"/>
          <w:szCs w:val="21"/>
        </w:rPr>
        <w:t>海、龙港、乐清、龙湾、</w:t>
      </w:r>
      <w:proofErr w:type="gramStart"/>
      <w:r>
        <w:rPr>
          <w:rFonts w:hint="eastAsia"/>
          <w:color w:val="333333"/>
          <w:sz w:val="21"/>
          <w:szCs w:val="21"/>
        </w:rPr>
        <w:t>瓯</w:t>
      </w:r>
      <w:proofErr w:type="gramEnd"/>
      <w:r>
        <w:rPr>
          <w:rFonts w:hint="eastAsia"/>
          <w:color w:val="333333"/>
          <w:sz w:val="21"/>
          <w:szCs w:val="21"/>
        </w:rPr>
        <w:t>北、平阳、经开、柳市十家支行，塘下筹建中，全</w:t>
      </w:r>
      <w:proofErr w:type="gramStart"/>
      <w:r>
        <w:rPr>
          <w:rFonts w:hint="eastAsia"/>
          <w:color w:val="333333"/>
          <w:sz w:val="21"/>
          <w:szCs w:val="21"/>
        </w:rPr>
        <w:t>辖员工超</w:t>
      </w:r>
      <w:proofErr w:type="gramEnd"/>
      <w:r>
        <w:rPr>
          <w:rFonts w:hint="eastAsia"/>
          <w:color w:val="333333"/>
          <w:sz w:val="21"/>
          <w:szCs w:val="21"/>
        </w:rPr>
        <w:t>800人。伴随着宁波银行温州分行的蓬勃发展，我们的对人才的渴求也与日俱增，针对2020届毕业生宁波银行温州分行将提供</w:t>
      </w:r>
      <w:r>
        <w:rPr>
          <w:rStyle w:val="a8"/>
          <w:rFonts w:hint="eastAsia"/>
          <w:color w:val="333333"/>
          <w:sz w:val="21"/>
          <w:szCs w:val="21"/>
        </w:rPr>
        <w:t>分行培训生、分行运营培训生、理财经理、营销类业务经理</w:t>
      </w:r>
      <w:r>
        <w:rPr>
          <w:rFonts w:hint="eastAsia"/>
          <w:color w:val="333333"/>
          <w:sz w:val="21"/>
          <w:szCs w:val="21"/>
        </w:rPr>
        <w:t>等岗位，等你来挑战。</w:t>
      </w:r>
    </w:p>
    <w:p w14:paraId="230E608B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Style w:val="a8"/>
          <w:rFonts w:hint="eastAsia"/>
          <w:color w:val="333333"/>
          <w:sz w:val="21"/>
          <w:szCs w:val="21"/>
        </w:rPr>
        <w:t>一、岗位职责</w:t>
      </w:r>
    </w:p>
    <w:p w14:paraId="799A6B7E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1. 分行培训生</w:t>
      </w:r>
    </w:p>
    <w:p w14:paraId="341AA70D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指我行通过校园招聘方式选拔的优秀毕业生，经过我行系统培训后在分支行各业务条线从事营销管理工作，旨在通过我</w:t>
      </w:r>
      <w:proofErr w:type="gramStart"/>
      <w:r>
        <w:rPr>
          <w:rFonts w:hint="eastAsia"/>
          <w:color w:val="333333"/>
          <w:sz w:val="21"/>
          <w:szCs w:val="21"/>
        </w:rPr>
        <w:t>行产品</w:t>
      </w:r>
      <w:proofErr w:type="gramEnd"/>
      <w:r>
        <w:rPr>
          <w:rFonts w:hint="eastAsia"/>
          <w:color w:val="333333"/>
          <w:sz w:val="21"/>
          <w:szCs w:val="21"/>
        </w:rPr>
        <w:t>为客户提供全方位、高品质的金融服务。</w:t>
      </w:r>
    </w:p>
    <w:p w14:paraId="7D87754F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 分行运营培训生</w:t>
      </w:r>
    </w:p>
    <w:p w14:paraId="50AC64DD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指以我行通过校园招聘方式选拔的优秀毕业生，经过我行系统培训后再分支行运营条线从事运营相关工作，旨在培养为我行运营管理专业人才。</w:t>
      </w:r>
    </w:p>
    <w:p w14:paraId="00A65438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 理财经理</w:t>
      </w:r>
    </w:p>
    <w:p w14:paraId="07F9AB55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根据个人银行业务发展需要和部门工作安排，负责拓展个人资产、负债、信用卡、财富管理和电子银行等业务，负责引进基础客户，以负债财富业务拓展为主。</w:t>
      </w:r>
    </w:p>
    <w:p w14:paraId="102E9E32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 个人银行营销类信贷经理</w:t>
      </w:r>
    </w:p>
    <w:p w14:paraId="677799A0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根据个人银行业务发展需要和部门工作安排，负责积极推广我行个人资产类、财富类产品和电子银行等业务；负责组织客户营销活动、沙龙活动、业务宣讲等；负责个人银行业务咨询和客户接待。</w:t>
      </w:r>
    </w:p>
    <w:p w14:paraId="724D6CD2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5. 零售公司</w:t>
      </w:r>
      <w:proofErr w:type="gramStart"/>
      <w:r>
        <w:rPr>
          <w:rFonts w:hint="eastAsia"/>
          <w:color w:val="333333"/>
          <w:sz w:val="21"/>
          <w:szCs w:val="21"/>
        </w:rPr>
        <w:t>小微贷业务</w:t>
      </w:r>
      <w:proofErr w:type="gramEnd"/>
      <w:r>
        <w:rPr>
          <w:rFonts w:hint="eastAsia"/>
          <w:color w:val="333333"/>
          <w:sz w:val="21"/>
          <w:szCs w:val="21"/>
        </w:rPr>
        <w:t>经理</w:t>
      </w:r>
    </w:p>
    <w:p w14:paraId="1F54A6C8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负责零售公司客户（小微企业）的全面营销，授信业务受理及贷后管理，客户关系维护，金色池塘品牌推广等工作。</w:t>
      </w:r>
    </w:p>
    <w:p w14:paraId="0D8F0F1E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6. 信用卡中心营销类业务经理</w:t>
      </w:r>
    </w:p>
    <w:p w14:paraId="444397D0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根据信用卡业务发展需要和部门工作安排，负责拓展信用卡业务，引进基础客户。</w:t>
      </w:r>
    </w:p>
    <w:p w14:paraId="7023DCF4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7. 总行个人营销类业务经理（定向福建）</w:t>
      </w:r>
    </w:p>
    <w:p w14:paraId="2AE0670A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根据温州分行的特点和实际需要，到福州、泉州、莆田等区域拓展直销银行平台业务，负责直销银行产品的营销推广、客户维护。</w:t>
      </w:r>
    </w:p>
    <w:p w14:paraId="7DDDC1C5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Style w:val="a8"/>
          <w:rFonts w:hint="eastAsia"/>
          <w:color w:val="333333"/>
          <w:sz w:val="21"/>
          <w:szCs w:val="21"/>
        </w:rPr>
        <w:t>二、岗位要求</w:t>
      </w:r>
    </w:p>
    <w:p w14:paraId="3F5FAC49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Style w:val="a8"/>
          <w:rFonts w:hint="eastAsia"/>
          <w:color w:val="333333"/>
          <w:sz w:val="21"/>
          <w:szCs w:val="21"/>
        </w:rPr>
        <w:t>（一）学历及专业</w:t>
      </w:r>
    </w:p>
    <w:p w14:paraId="546140F6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本科及以上学历，要求于2019年9月—2020年8月之间毕业，岗位</w:t>
      </w:r>
      <w:r>
        <w:rPr>
          <w:rStyle w:val="a8"/>
          <w:rFonts w:hint="eastAsia"/>
          <w:color w:val="333333"/>
          <w:sz w:val="21"/>
          <w:szCs w:val="21"/>
        </w:rPr>
        <w:t>专业不限</w:t>
      </w:r>
      <w:r>
        <w:rPr>
          <w:rFonts w:hint="eastAsia"/>
          <w:color w:val="333333"/>
          <w:sz w:val="21"/>
          <w:szCs w:val="21"/>
        </w:rPr>
        <w:t>。</w:t>
      </w:r>
    </w:p>
    <w:p w14:paraId="32061268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Style w:val="a8"/>
          <w:rFonts w:hint="eastAsia"/>
          <w:color w:val="333333"/>
          <w:sz w:val="21"/>
          <w:szCs w:val="21"/>
        </w:rPr>
        <w:t>（二）工作地点</w:t>
      </w:r>
    </w:p>
    <w:p w14:paraId="2DFCEEFB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工作地点安排在温州各区域，包括瑞安、</w:t>
      </w:r>
      <w:proofErr w:type="gramStart"/>
      <w:r>
        <w:rPr>
          <w:rFonts w:hint="eastAsia"/>
          <w:color w:val="333333"/>
          <w:sz w:val="21"/>
          <w:szCs w:val="21"/>
        </w:rPr>
        <w:t>瓯</w:t>
      </w:r>
      <w:proofErr w:type="gramEnd"/>
      <w:r>
        <w:rPr>
          <w:rFonts w:hint="eastAsia"/>
          <w:color w:val="333333"/>
          <w:sz w:val="21"/>
          <w:szCs w:val="21"/>
        </w:rPr>
        <w:t>海、龙港、乐清、龙湾、</w:t>
      </w:r>
      <w:proofErr w:type="gramStart"/>
      <w:r>
        <w:rPr>
          <w:rFonts w:hint="eastAsia"/>
          <w:color w:val="333333"/>
          <w:sz w:val="21"/>
          <w:szCs w:val="21"/>
        </w:rPr>
        <w:t>瓯</w:t>
      </w:r>
      <w:proofErr w:type="gramEnd"/>
      <w:r>
        <w:rPr>
          <w:rFonts w:hint="eastAsia"/>
          <w:color w:val="333333"/>
          <w:sz w:val="21"/>
          <w:szCs w:val="21"/>
        </w:rPr>
        <w:t>北、平阳、经开、鹿城、塘下、柳市区域，原则上根据应聘人员个人意愿分配工作地。</w:t>
      </w:r>
    </w:p>
    <w:p w14:paraId="5B68ECCC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Style w:val="a8"/>
          <w:rFonts w:hint="eastAsia"/>
          <w:color w:val="333333"/>
          <w:sz w:val="21"/>
          <w:szCs w:val="21"/>
        </w:rPr>
        <w:t>三、福利待遇</w:t>
      </w:r>
    </w:p>
    <w:p w14:paraId="6351313D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本科生第一年12-14万，硕士生13-15万。</w:t>
      </w:r>
    </w:p>
    <w:p w14:paraId="3CDAD6EA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其他福利包括：</w:t>
      </w:r>
      <w:proofErr w:type="gramStart"/>
      <w:r>
        <w:rPr>
          <w:rFonts w:hint="eastAsia"/>
          <w:color w:val="333333"/>
          <w:sz w:val="21"/>
          <w:szCs w:val="21"/>
        </w:rPr>
        <w:t>五险二</w:t>
      </w:r>
      <w:proofErr w:type="gramEnd"/>
      <w:r>
        <w:rPr>
          <w:rFonts w:hint="eastAsia"/>
          <w:color w:val="333333"/>
          <w:sz w:val="21"/>
          <w:szCs w:val="21"/>
        </w:rPr>
        <w:t>金、周末双休、节日福利、高温补贴、带薪年休、一日三餐、生日福利、导师带教等。</w:t>
      </w:r>
    </w:p>
    <w:p w14:paraId="32739C1C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Style w:val="a8"/>
          <w:rFonts w:hint="eastAsia"/>
          <w:color w:val="333333"/>
          <w:sz w:val="21"/>
          <w:szCs w:val="21"/>
        </w:rPr>
        <w:t>四、投递方式                                     </w:t>
      </w:r>
    </w:p>
    <w:p w14:paraId="1838B47E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lastRenderedPageBreak/>
        <w:t>1、</w:t>
      </w:r>
      <w:proofErr w:type="gramStart"/>
      <w:r>
        <w:rPr>
          <w:rFonts w:hint="eastAsia"/>
          <w:color w:val="333333"/>
          <w:sz w:val="21"/>
          <w:szCs w:val="21"/>
        </w:rPr>
        <w:t>登录官网投递</w:t>
      </w:r>
      <w:proofErr w:type="gramEnd"/>
      <w:r>
        <w:rPr>
          <w:rFonts w:hint="eastAsia"/>
          <w:color w:val="333333"/>
          <w:sz w:val="21"/>
          <w:szCs w:val="21"/>
        </w:rPr>
        <w:t>简历。登录宁波银行</w:t>
      </w:r>
      <w:proofErr w:type="gramStart"/>
      <w:r>
        <w:rPr>
          <w:rFonts w:hint="eastAsia"/>
          <w:color w:val="333333"/>
          <w:sz w:val="21"/>
          <w:szCs w:val="21"/>
        </w:rPr>
        <w:t>招聘官网</w:t>
      </w:r>
      <w:proofErr w:type="gramEnd"/>
      <w:r>
        <w:rPr>
          <w:rFonts w:hint="eastAsia"/>
          <w:color w:val="333333"/>
          <w:sz w:val="21"/>
          <w:szCs w:val="21"/>
        </w:rPr>
        <w:t>zhaopin.nbcb.cn，点击“校园招聘”——点击“招聘岗位”——选择相应岗位——注册并填写简历——完成简历投递。</w:t>
      </w:r>
    </w:p>
    <w:p w14:paraId="527102D7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2、关注</w:t>
      </w:r>
      <w:proofErr w:type="gramStart"/>
      <w:r>
        <w:rPr>
          <w:rFonts w:hint="eastAsia"/>
          <w:color w:val="333333"/>
          <w:sz w:val="21"/>
          <w:szCs w:val="21"/>
        </w:rPr>
        <w:t>微信公众号</w:t>
      </w:r>
      <w:proofErr w:type="gramEnd"/>
      <w:r>
        <w:rPr>
          <w:rFonts w:hint="eastAsia"/>
          <w:color w:val="333333"/>
          <w:sz w:val="21"/>
          <w:szCs w:val="21"/>
        </w:rPr>
        <w:t>“宁波银行招聘”（</w:t>
      </w:r>
      <w:proofErr w:type="spellStart"/>
      <w:r>
        <w:rPr>
          <w:rFonts w:hint="eastAsia"/>
          <w:color w:val="333333"/>
          <w:sz w:val="21"/>
          <w:szCs w:val="21"/>
        </w:rPr>
        <w:t>nbcbcareer</w:t>
      </w:r>
      <w:proofErr w:type="spellEnd"/>
      <w:r>
        <w:rPr>
          <w:rFonts w:hint="eastAsia"/>
          <w:color w:val="333333"/>
          <w:sz w:val="21"/>
          <w:szCs w:val="21"/>
        </w:rPr>
        <w:t>）。我行主要招聘结点和重要信息都会在此公众号上发布，欢迎关注。</w:t>
      </w:r>
    </w:p>
    <w:p w14:paraId="5486CD5E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另可电话或邮箱咨询招聘相关事宜。</w:t>
      </w:r>
    </w:p>
    <w:p w14:paraId="52817221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联系人：黄女士</w:t>
      </w:r>
    </w:p>
    <w:p w14:paraId="4B0433CE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联系电话：0577-88005090</w:t>
      </w:r>
    </w:p>
    <w:p w14:paraId="7B443B2D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电子邮箱：wzhr@nbcb.cn</w:t>
      </w:r>
    </w:p>
    <w:p w14:paraId="039F2948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分行地址：温州市鹿城区温州大道1258号</w:t>
      </w:r>
    </w:p>
    <w:p w14:paraId="0BFF736B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Style w:val="a8"/>
          <w:rFonts w:hint="eastAsia"/>
          <w:color w:val="333333"/>
          <w:sz w:val="21"/>
          <w:szCs w:val="21"/>
        </w:rPr>
        <w:t>五、招聘安排</w:t>
      </w:r>
    </w:p>
    <w:p w14:paraId="61FB958D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proofErr w:type="gramStart"/>
      <w:r>
        <w:rPr>
          <w:rFonts w:hint="eastAsia"/>
          <w:color w:val="333333"/>
          <w:sz w:val="21"/>
          <w:szCs w:val="21"/>
        </w:rPr>
        <w:t>春招流程</w:t>
      </w:r>
      <w:proofErr w:type="gramEnd"/>
      <w:r>
        <w:rPr>
          <w:rFonts w:hint="eastAsia"/>
          <w:color w:val="333333"/>
          <w:sz w:val="21"/>
          <w:szCs w:val="21"/>
        </w:rPr>
        <w:t>安排如下：</w:t>
      </w:r>
    </w:p>
    <w:p w14:paraId="0BA53F95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1.即日起至4月30,2020年春季招聘开始，应聘者通过招聘</w:t>
      </w:r>
      <w:proofErr w:type="gramStart"/>
      <w:r>
        <w:rPr>
          <w:rFonts w:hint="eastAsia"/>
          <w:color w:val="333333"/>
          <w:sz w:val="21"/>
          <w:szCs w:val="21"/>
        </w:rPr>
        <w:t>官网提交网申</w:t>
      </w:r>
      <w:proofErr w:type="gramEnd"/>
      <w:r>
        <w:rPr>
          <w:rFonts w:hint="eastAsia"/>
          <w:color w:val="333333"/>
          <w:sz w:val="21"/>
          <w:szCs w:val="21"/>
        </w:rPr>
        <w:t>。</w:t>
      </w:r>
      <w:proofErr w:type="gramStart"/>
      <w:r>
        <w:rPr>
          <w:rFonts w:hint="eastAsia"/>
          <w:color w:val="333333"/>
          <w:sz w:val="21"/>
          <w:szCs w:val="21"/>
        </w:rPr>
        <w:t>网申地址</w:t>
      </w:r>
      <w:proofErr w:type="gramEnd"/>
      <w:r>
        <w:rPr>
          <w:rFonts w:hint="eastAsia"/>
          <w:color w:val="333333"/>
          <w:sz w:val="21"/>
          <w:szCs w:val="21"/>
        </w:rPr>
        <w:t>：zhaopin.nbcb.cn</w:t>
      </w:r>
    </w:p>
    <w:p w14:paraId="5D84E62F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2. </w:t>
      </w:r>
      <w:proofErr w:type="gramStart"/>
      <w:r>
        <w:rPr>
          <w:rFonts w:hint="eastAsia"/>
          <w:color w:val="333333"/>
          <w:sz w:val="21"/>
          <w:szCs w:val="21"/>
        </w:rPr>
        <w:t>初面阶段</w:t>
      </w:r>
      <w:proofErr w:type="gramEnd"/>
      <w:r>
        <w:rPr>
          <w:rFonts w:hint="eastAsia"/>
          <w:color w:val="333333"/>
          <w:sz w:val="21"/>
          <w:szCs w:val="21"/>
        </w:rPr>
        <w:t>（1月-4月上旬），应聘者经资格审查及简历初选后，由各招聘机构进行通知参加初面。</w:t>
      </w:r>
    </w:p>
    <w:p w14:paraId="4E7F759C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 笔试阶段（4月-5月上旬），根据实际情况分批次安排。</w:t>
      </w:r>
    </w:p>
    <w:p w14:paraId="0ACFC807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4. </w:t>
      </w:r>
      <w:proofErr w:type="gramStart"/>
      <w:r>
        <w:rPr>
          <w:rFonts w:hint="eastAsia"/>
          <w:color w:val="333333"/>
          <w:sz w:val="21"/>
          <w:szCs w:val="21"/>
        </w:rPr>
        <w:t>终面阶段</w:t>
      </w:r>
      <w:proofErr w:type="gramEnd"/>
      <w:r>
        <w:rPr>
          <w:rFonts w:hint="eastAsia"/>
          <w:color w:val="333333"/>
          <w:sz w:val="21"/>
          <w:szCs w:val="21"/>
        </w:rPr>
        <w:t>（五月上旬），根据实际情况分批次安排。</w:t>
      </w:r>
    </w:p>
    <w:p w14:paraId="60396CAA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5. Offer及签约（五月上旬），</w:t>
      </w:r>
      <w:proofErr w:type="gramStart"/>
      <w:r>
        <w:rPr>
          <w:rFonts w:hint="eastAsia"/>
          <w:color w:val="333333"/>
          <w:sz w:val="21"/>
          <w:szCs w:val="21"/>
        </w:rPr>
        <w:t>终面通过</w:t>
      </w:r>
      <w:proofErr w:type="gramEnd"/>
      <w:r>
        <w:rPr>
          <w:rFonts w:hint="eastAsia"/>
          <w:color w:val="333333"/>
          <w:sz w:val="21"/>
          <w:szCs w:val="21"/>
        </w:rPr>
        <w:t>人员分批次安排体检和录用。岗位不同机构不同，offer发放时间也不同。</w:t>
      </w:r>
    </w:p>
    <w:p w14:paraId="160A9179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具体时间届时会有所调整，请以我</w:t>
      </w:r>
      <w:proofErr w:type="gramStart"/>
      <w:r>
        <w:rPr>
          <w:rFonts w:hint="eastAsia"/>
          <w:color w:val="333333"/>
          <w:sz w:val="21"/>
          <w:szCs w:val="21"/>
        </w:rPr>
        <w:t>行通知</w:t>
      </w:r>
      <w:proofErr w:type="gramEnd"/>
      <w:r>
        <w:rPr>
          <w:rFonts w:hint="eastAsia"/>
          <w:color w:val="333333"/>
          <w:sz w:val="21"/>
          <w:szCs w:val="21"/>
        </w:rPr>
        <w:t>为准。</w:t>
      </w:r>
    </w:p>
    <w:p w14:paraId="2E7B8F06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Style w:val="a8"/>
          <w:rFonts w:hint="eastAsia"/>
          <w:color w:val="333333"/>
          <w:sz w:val="21"/>
          <w:szCs w:val="21"/>
        </w:rPr>
        <w:t>六、  招聘基本条件</w:t>
      </w:r>
    </w:p>
    <w:p w14:paraId="552A9845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（一）遵纪守法，品行良好，认同宁波银行企业文化，愿意在金融领域长期发展；</w:t>
      </w:r>
    </w:p>
    <w:p w14:paraId="5E2066A8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（二）性格开朗，乐于合作，具有较强的学习能力、沟通能力、创新意识和责任意识，具备良好的心理素质及身体素质；</w:t>
      </w:r>
    </w:p>
    <w:p w14:paraId="1C0F21D6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（三）国内外高校2020年应届毕业生（毕业时间为2019年9月1日-2020年8月31日），并取得毕业证、学生证、报到证，开始全职工作，如为国外高校毕业生，必须于2020年8月底通过教育部学历认证；</w:t>
      </w:r>
    </w:p>
    <w:p w14:paraId="0B91CA50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（四）身体健康，符合我行亲属回避政策。</w:t>
      </w:r>
    </w:p>
    <w:p w14:paraId="730B220C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Style w:val="a8"/>
          <w:rFonts w:hint="eastAsia"/>
          <w:color w:val="333333"/>
          <w:sz w:val="21"/>
          <w:szCs w:val="21"/>
        </w:rPr>
        <w:t>七、  注意事项</w:t>
      </w:r>
    </w:p>
    <w:p w14:paraId="0D260F0A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（一）请应聘者准确、完整填写简历和相关资料信息，保证信息真实性；如与事实不符，宁波银行有权取消其应聘资格。</w:t>
      </w:r>
    </w:p>
    <w:p w14:paraId="081B9CAC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（二）招聘过程中，宁波银行将通过应聘者在线报名时填写的联系方式（包括手机、E-MAIL邮箱等）与本人联系，请应聘者及时查收短信、邮件等，并保持通讯畅通，以免错过重要的招聘信息。</w:t>
      </w:r>
    </w:p>
    <w:p w14:paraId="26562224" w14:textId="77777777" w:rsidR="007B3CD7" w:rsidRDefault="007B3CD7" w:rsidP="007B3CD7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（三）我行将对所有应聘信息严格保密，应聘材料恕不退还，谢绝来电来访。</w:t>
      </w:r>
    </w:p>
    <w:p w14:paraId="6C95DFA0" w14:textId="3201E09A" w:rsidR="00E61A0F" w:rsidRDefault="00E61A0F" w:rsidP="007B3CD7"/>
    <w:p w14:paraId="0D122F11" w14:textId="0DA45EB8" w:rsidR="007B3CD7" w:rsidRDefault="007B3CD7" w:rsidP="007B3CD7"/>
    <w:p w14:paraId="667D0A3B" w14:textId="77777777" w:rsidR="007B3CD7" w:rsidRPr="007B3CD7" w:rsidRDefault="007B3CD7" w:rsidP="007B3CD7">
      <w:pPr>
        <w:widowControl/>
        <w:spacing w:line="45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7B3CD7">
        <w:rPr>
          <w:rFonts w:ascii="微软雅黑" w:eastAsia="微软雅黑" w:hAnsi="微软雅黑" w:cs="宋体" w:hint="eastAsia"/>
          <w:color w:val="333333"/>
          <w:kern w:val="0"/>
          <w:szCs w:val="21"/>
        </w:rPr>
        <w:t>职位(1): 分行培训生、分行运营培训生、理财经理、总行个人营销类业务经理（定向福建）、营销类业务经理    </w:t>
      </w:r>
      <w:hyperlink r:id="rId6" w:history="1">
        <w:r w:rsidRPr="007B3CD7">
          <w:rPr>
            <w:rFonts w:ascii="微软雅黑" w:eastAsia="微软雅黑" w:hAnsi="微软雅黑" w:cs="宋体" w:hint="eastAsia"/>
            <w:color w:val="0000FF"/>
            <w:kern w:val="0"/>
            <w:szCs w:val="21"/>
            <w:u w:val="single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995"/>
        <w:gridCol w:w="995"/>
        <w:gridCol w:w="995"/>
        <w:gridCol w:w="995"/>
        <w:gridCol w:w="3296"/>
        <w:gridCol w:w="14"/>
        <w:gridCol w:w="6"/>
      </w:tblGrid>
      <w:tr w:rsidR="007B3CD7" w:rsidRPr="007B3CD7" w14:paraId="41470AA9" w14:textId="77777777" w:rsidTr="007B3CD7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5FE651B" w14:textId="77777777" w:rsidR="007B3CD7" w:rsidRPr="007B3CD7" w:rsidRDefault="007B3CD7" w:rsidP="007B3CD7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7B3CD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B799752" w14:textId="77777777" w:rsidR="007B3CD7" w:rsidRPr="007B3CD7" w:rsidRDefault="007B3CD7" w:rsidP="007B3CD7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7B3CD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2AF0ED0" w14:textId="77777777" w:rsidR="007B3CD7" w:rsidRPr="007B3CD7" w:rsidRDefault="007B3CD7" w:rsidP="007B3CD7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7B3CD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0D81C4E" w14:textId="77777777" w:rsidR="007B3CD7" w:rsidRPr="007B3CD7" w:rsidRDefault="007B3CD7" w:rsidP="007B3CD7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7B3CD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11-20人(16)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DC28E89" w14:textId="77777777" w:rsidR="007B3CD7" w:rsidRPr="007B3CD7" w:rsidRDefault="007B3CD7" w:rsidP="007B3CD7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7B3CD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BE31270" w14:textId="77777777" w:rsidR="007B3CD7" w:rsidRPr="007B3CD7" w:rsidRDefault="007B3CD7" w:rsidP="007B3CD7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7B3CD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浙江省 温州市</w:t>
            </w:r>
          </w:p>
        </w:tc>
      </w:tr>
      <w:tr w:rsidR="007B3CD7" w:rsidRPr="007B3CD7" w14:paraId="749D9620" w14:textId="77777777" w:rsidTr="007B3CD7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D70C32B" w14:textId="77777777" w:rsidR="007B3CD7" w:rsidRPr="007B3CD7" w:rsidRDefault="007B3CD7" w:rsidP="007B3CD7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7B3CD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9FC374A" w14:textId="77777777" w:rsidR="007B3CD7" w:rsidRPr="007B3CD7" w:rsidRDefault="007B3CD7" w:rsidP="007B3CD7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7B3CD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汉语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BE1F696" w14:textId="77777777" w:rsidR="007B3CD7" w:rsidRPr="007B3CD7" w:rsidRDefault="007B3CD7" w:rsidP="007B3CD7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7B3CD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月薪(元)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6BDB720" w14:textId="77777777" w:rsidR="007B3CD7" w:rsidRPr="007B3CD7" w:rsidRDefault="007B3CD7" w:rsidP="007B3CD7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7B3CD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13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7273059" w14:textId="77777777" w:rsidR="007B3CD7" w:rsidRPr="007B3CD7" w:rsidRDefault="007B3CD7" w:rsidP="007B3CD7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7B3CD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576AB7C" w14:textId="77777777" w:rsidR="007B3CD7" w:rsidRPr="007B3CD7" w:rsidRDefault="007B3CD7" w:rsidP="007B3CD7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7B3CD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金融业务人员   </w:t>
            </w:r>
          </w:p>
        </w:tc>
      </w:tr>
      <w:tr w:rsidR="007B3CD7" w:rsidRPr="007B3CD7" w14:paraId="34FDCF57" w14:textId="77777777" w:rsidTr="007B3CD7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C9540E9" w14:textId="77777777" w:rsidR="007B3CD7" w:rsidRPr="007B3CD7" w:rsidRDefault="007B3CD7" w:rsidP="007B3CD7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7B3CD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4E80B13" w14:textId="77777777" w:rsidR="007B3CD7" w:rsidRPr="007B3CD7" w:rsidRDefault="007B3CD7" w:rsidP="007B3CD7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7B3CD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本科毕业</w:t>
            </w:r>
          </w:p>
        </w:tc>
      </w:tr>
      <w:tr w:rsidR="007B3CD7" w:rsidRPr="007B3CD7" w14:paraId="1057E468" w14:textId="77777777" w:rsidTr="007B3CD7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808049E" w14:textId="77777777" w:rsidR="007B3CD7" w:rsidRPr="007B3CD7" w:rsidRDefault="007B3CD7" w:rsidP="007B3CD7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7B3CD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6A5C3DE" w14:textId="77777777" w:rsidR="007B3CD7" w:rsidRPr="007B3CD7" w:rsidRDefault="007B3CD7" w:rsidP="007B3CD7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7B3CD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   </w:t>
            </w:r>
          </w:p>
        </w:tc>
      </w:tr>
      <w:tr w:rsidR="007B3CD7" w:rsidRPr="007B3CD7" w14:paraId="33F46F0F" w14:textId="77777777" w:rsidTr="007B3CD7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6E22B92" w14:textId="77777777" w:rsidR="007B3CD7" w:rsidRPr="007B3CD7" w:rsidRDefault="007B3CD7" w:rsidP="007B3CD7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7B3CD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DAE45F2" w14:textId="77777777" w:rsidR="007B3CD7" w:rsidRPr="007B3CD7" w:rsidRDefault="007B3CD7" w:rsidP="007B3CD7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7B3CD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1. 分行培训生 指我行通过校园招聘方式选拔的优秀毕业生，经过我行系统培训后在分支行各业务条线从事营销管理工作，旨在通过我</w:t>
            </w:r>
            <w:proofErr w:type="gramStart"/>
            <w:r w:rsidRPr="007B3CD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行产品</w:t>
            </w:r>
            <w:proofErr w:type="gramEnd"/>
            <w:r w:rsidRPr="007B3CD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为客户提供全方位、高品质的金融服务。 2. 分行运营培训生 指以我行通过校园招聘方式选拔的优秀毕业生，经过我行系统培训后再分支行运营条线从事运营相关工作，旨在培养为我行运营管理专业人才。 3. 理财经理 根据个人银行业务发展需要和部门工作安排，负责拓展个人资产、负债、信用卡、财富管理和电子银行等业务，负责引进基础客户，以负债财富业务拓展为主。 4. 个人银行营销类信贷经理 根据个人银行业务发展需要和部门工作安排，负责积极推广我行个人资产类、财富类产品和电子银行等业务；负责组织客户营销活动、沙龙活动、业务宣讲等；负责个人银行业务咨询和客户接待。 5. 零售公司</w:t>
            </w:r>
            <w:proofErr w:type="gramStart"/>
            <w:r w:rsidRPr="007B3CD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小微贷业务</w:t>
            </w:r>
            <w:proofErr w:type="gramEnd"/>
            <w:r w:rsidRPr="007B3CD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经理 负责零售公司客户（小微企业）的全面营销，授信业务受理及贷后管理，客户关系维护，金色池塘品牌推广等工作。 6. 信用卡中心营销类业务经理 根据信用卡业务发展需要和部门工作安排，负责拓展信用卡业务，引进基础客户。 7. 总行个人营销类业务经理（定向福建） 根据温州分行的特点和实际需要，到福州、泉州、莆田等区域拓展直销银行平台业务，负责直销银行产品的营销推广、客户维护。</w:t>
            </w:r>
          </w:p>
        </w:tc>
        <w:tc>
          <w:tcPr>
            <w:tcW w:w="0" w:type="auto"/>
            <w:vAlign w:val="center"/>
            <w:hideMark/>
          </w:tcPr>
          <w:p w14:paraId="21BE40D0" w14:textId="77777777" w:rsidR="007B3CD7" w:rsidRPr="007B3CD7" w:rsidRDefault="007B3CD7" w:rsidP="007B3CD7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AC9349F" w14:textId="77777777" w:rsidR="007B3CD7" w:rsidRPr="007B3CD7" w:rsidRDefault="007B3CD7" w:rsidP="007B3CD7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</w:tbl>
    <w:p w14:paraId="75D26D84" w14:textId="77777777" w:rsidR="007B3CD7" w:rsidRPr="007B3CD7" w:rsidRDefault="007B3CD7" w:rsidP="007B3CD7">
      <w:pPr>
        <w:rPr>
          <w:rFonts w:hint="eastAsia"/>
        </w:rPr>
      </w:pPr>
      <w:bookmarkStart w:id="0" w:name="_GoBack"/>
      <w:bookmarkEnd w:id="0"/>
    </w:p>
    <w:sectPr w:rsidR="007B3CD7" w:rsidRPr="007B3C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044055" w14:textId="77777777" w:rsidR="00382DA5" w:rsidRDefault="00382DA5" w:rsidP="002F6D63">
      <w:r>
        <w:separator/>
      </w:r>
    </w:p>
  </w:endnote>
  <w:endnote w:type="continuationSeparator" w:id="0">
    <w:p w14:paraId="580CB387" w14:textId="77777777" w:rsidR="00382DA5" w:rsidRDefault="00382DA5" w:rsidP="002F6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CF7E0" w14:textId="77777777" w:rsidR="000268C4" w:rsidRDefault="00382DA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A699A" w14:textId="77777777" w:rsidR="000268C4" w:rsidRDefault="00382DA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423C6C" w14:textId="77777777" w:rsidR="000268C4" w:rsidRDefault="00382DA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71F5B" w14:textId="77777777" w:rsidR="00382DA5" w:rsidRDefault="00382DA5" w:rsidP="002F6D63">
      <w:r>
        <w:separator/>
      </w:r>
    </w:p>
  </w:footnote>
  <w:footnote w:type="continuationSeparator" w:id="0">
    <w:p w14:paraId="7297F5E8" w14:textId="77777777" w:rsidR="00382DA5" w:rsidRDefault="00382DA5" w:rsidP="002F6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2D287" w14:textId="77777777" w:rsidR="000268C4" w:rsidRDefault="00382DA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BE02E" w14:textId="77777777" w:rsidR="000268C4" w:rsidRDefault="00382DA5" w:rsidP="008A5949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8821B" w14:textId="77777777" w:rsidR="000268C4" w:rsidRDefault="00382DA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BF0"/>
    <w:rsid w:val="002F6D63"/>
    <w:rsid w:val="00382DA5"/>
    <w:rsid w:val="00386A6F"/>
    <w:rsid w:val="00490F30"/>
    <w:rsid w:val="0053565F"/>
    <w:rsid w:val="006B2812"/>
    <w:rsid w:val="007B3CD7"/>
    <w:rsid w:val="00B03BF0"/>
    <w:rsid w:val="00B93021"/>
    <w:rsid w:val="00C762BA"/>
    <w:rsid w:val="00E6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6886A2"/>
  <w15:chartTrackingRefBased/>
  <w15:docId w15:val="{848FA564-7743-4E00-8FBE-8FD9A0EEF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D6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F6D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6D63"/>
    <w:rPr>
      <w:sz w:val="18"/>
      <w:szCs w:val="18"/>
    </w:rPr>
  </w:style>
  <w:style w:type="paragraph" w:styleId="a5">
    <w:name w:val="footer"/>
    <w:basedOn w:val="a"/>
    <w:link w:val="a6"/>
    <w:unhideWhenUsed/>
    <w:rsid w:val="002F6D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6D63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B3CD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7B3CD7"/>
    <w:rPr>
      <w:b/>
      <w:bCs/>
    </w:rPr>
  </w:style>
  <w:style w:type="character" w:styleId="a9">
    <w:name w:val="Hyperlink"/>
    <w:basedOn w:val="a0"/>
    <w:uiPriority w:val="99"/>
    <w:semiHidden/>
    <w:unhideWhenUsed/>
    <w:rsid w:val="007B3C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14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sq</dc:creator>
  <cp:keywords/>
  <dc:description/>
  <cp:lastModifiedBy>sq</cp:lastModifiedBy>
  <cp:revision>4</cp:revision>
  <dcterms:created xsi:type="dcterms:W3CDTF">2020-03-19T09:33:00Z</dcterms:created>
  <dcterms:modified xsi:type="dcterms:W3CDTF">2020-03-19T09:38:00Z</dcterms:modified>
</cp:coreProperties>
</file>