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B8" w:rsidRDefault="005C3FB8" w:rsidP="005C3FB8">
      <w:pPr>
        <w:spacing w:line="360" w:lineRule="auto"/>
        <w:ind w:firstLineChars="200" w:firstLine="420"/>
        <w:rPr>
          <w:rFonts w:ascii="宋体" w:eastAsia="宋体" w:hAnsi="宋体" w:hint="eastAsia"/>
          <w:color w:val="333333"/>
          <w:szCs w:val="21"/>
        </w:rPr>
      </w:pPr>
      <w:r w:rsidRPr="005C3FB8">
        <w:rPr>
          <w:rFonts w:ascii="宋体" w:eastAsia="宋体" w:hAnsi="宋体"/>
          <w:color w:val="333333"/>
          <w:szCs w:val="21"/>
        </w:rPr>
        <w:t>中粮期货有限公司成立于1996年，注册资本8.462亿元，是世界500强企业中粮集团子公司。中粮集团早在上世纪70年代完成了新中国第一笔国际期货交易，是国内最早参与期货业务的公司。 中粮期货拥有上海、大连、郑州三家期货交易所的全权会员资格，是中国金融期货交易所全面结算会员，是大连商品交易所和郑州商品交易所的理事单位，是上海期货交易所会员资格委员会成员，是中国期货业协会的理事单位。2011年，公司取得了开展投资咨询业务的资格，并成为中国首批参与筹备国际期货代理业务的三家公司之一。2012年，公司首批获得期货资产管理业务资格。 中粮期货分别在北京、上海、大连、郑州、深圳、杭州、南宁、厦门、张家港、成都、宁波、太原、济南等地设有营业部，并根据品种行业设立了工业品、农产品、谷物及软商品、机构、金融、建材、胶化、能源等事业部和期货研究院。 中粮期货专注风险管理和期货投资，历经二十余年培养建立起了一支专业化的衍生</w:t>
      </w:r>
      <w:proofErr w:type="gramStart"/>
      <w:r w:rsidRPr="005C3FB8">
        <w:rPr>
          <w:rFonts w:ascii="宋体" w:eastAsia="宋体" w:hAnsi="宋体"/>
          <w:color w:val="333333"/>
          <w:szCs w:val="21"/>
        </w:rPr>
        <w:t>品服务</w:t>
      </w:r>
      <w:proofErr w:type="gramEnd"/>
      <w:r w:rsidRPr="005C3FB8">
        <w:rPr>
          <w:rFonts w:ascii="宋体" w:eastAsia="宋体" w:hAnsi="宋体"/>
          <w:color w:val="333333"/>
          <w:szCs w:val="21"/>
        </w:rPr>
        <w:t>团队，长期与国内外研究机构和各行业的龙头企业保持良好的交流与合作，实时追踪期货市场、期货市场的发展变化，及时为客户提供专业的服务和支持。我们的专家团队成员多次被上海期货交易所、郑州商品交易所、大连商品交易所及证券时报等业内权威机构和媒体授予“优秀分析师”、“十佳分析师”等荣誉称号 。 中粮期货以服务产业客户、机构客户为主，拥有非常优质的客户资源，在为客户提供便捷高效的交易、清算、交割服务的同时，还为客户提供分析报告、数据产品、专业投资策略、企业套期保值交易方案，以及多项定制培训、期现结合等专业服务，多年来，凭借我们的真诚与专业水平，获得了各类投资者的普遍认同。 中粮期货秉承以专业体现价值，以诚信赢得市场，以成果捍卫荣誉。作为中国期货行业的先锋和典范，我们将持续创新，以更优质的产品与服务回报客户和市场，不辜负这份珍贵的信任与托付。 中粮期货，</w:t>
      </w:r>
      <w:proofErr w:type="gramStart"/>
      <w:r w:rsidRPr="005C3FB8">
        <w:rPr>
          <w:rFonts w:ascii="宋体" w:eastAsia="宋体" w:hAnsi="宋体"/>
          <w:color w:val="333333"/>
          <w:szCs w:val="21"/>
        </w:rPr>
        <w:t>增您所托</w:t>
      </w:r>
      <w:proofErr w:type="gramEnd"/>
      <w:r w:rsidRPr="005C3FB8">
        <w:rPr>
          <w:rFonts w:ascii="宋体" w:eastAsia="宋体" w:hAnsi="宋体"/>
          <w:color w:val="333333"/>
          <w:szCs w:val="21"/>
        </w:rPr>
        <w:t>！中粮期货有限公司成立于1996年，注册资本8.462亿元，是世界500强企业中粮集团子公司。</w:t>
      </w:r>
    </w:p>
    <w:p w:rsidR="005C3FB8" w:rsidRPr="005C3FB8" w:rsidRDefault="005C3FB8" w:rsidP="005C3FB8">
      <w:pPr>
        <w:spacing w:line="360" w:lineRule="auto"/>
        <w:ind w:firstLineChars="200" w:firstLine="420"/>
        <w:rPr>
          <w:rFonts w:ascii="宋体" w:eastAsia="宋体" w:hAnsi="宋体" w:hint="eastAsia"/>
          <w:color w:val="333333"/>
          <w:szCs w:val="21"/>
        </w:rPr>
      </w:pPr>
    </w:p>
    <w:p w:rsidR="005C3FB8" w:rsidRDefault="005C3FB8" w:rsidP="005C3FB8">
      <w:pPr>
        <w:spacing w:line="360" w:lineRule="auto"/>
        <w:ind w:firstLineChars="200" w:firstLine="422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C3FB8">
        <w:rPr>
          <w:rFonts w:ascii="宋体" w:eastAsia="宋体" w:hAnsi="宋体" w:cs="宋体"/>
          <w:b/>
          <w:bCs/>
          <w:color w:val="E56600"/>
          <w:kern w:val="0"/>
          <w:szCs w:val="21"/>
        </w:rPr>
        <w:t>储备人才招聘计划：我司面向在校大四学生，开展人才储备计划。通过面试的合格人员可进入我司获得实习机会。在实习期间表现优异，可以在毕业后直接录用。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招聘对象：在校大四实习生（或有意向参加我们实习计划的其他优秀历届毕业人才）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招聘岗位：市场开发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岗位性质：实习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招聘人数：10人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要求：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1.对金融行业感兴趣，学习能力强，敢于接受挑战，有证券、期货从业资格证的优先考虑。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</w:r>
      <w:r w:rsidRPr="005C3FB8">
        <w:rPr>
          <w:rFonts w:ascii="宋体" w:eastAsia="宋体" w:hAnsi="宋体" w:cs="宋体"/>
          <w:color w:val="333333"/>
          <w:kern w:val="0"/>
          <w:szCs w:val="21"/>
        </w:rPr>
        <w:lastRenderedPageBreak/>
        <w:t>2.大学本科及以上学历，金融、经济、营销等相关专业优先考虑。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3.善于沟通，工作态度积极，进取心强，具有独立思考和分析判断能力。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4.诚信正直，工作踏实，有责任心，分享协作意识强。</w:t>
      </w:r>
    </w:p>
    <w:p w:rsidR="005C3FB8" w:rsidRPr="005C3FB8" w:rsidRDefault="005C3FB8" w:rsidP="005C3FB8">
      <w:pPr>
        <w:spacing w:line="360" w:lineRule="auto"/>
        <w:ind w:firstLineChars="200" w:firstLine="420"/>
        <w:rPr>
          <w:rFonts w:ascii="宋体" w:eastAsia="宋体" w:hAnsi="宋体" w:hint="eastAsia"/>
        </w:rPr>
      </w:pPr>
      <w:bookmarkStart w:id="0" w:name="_GoBack"/>
      <w:bookmarkEnd w:id="0"/>
      <w:r w:rsidRPr="005C3FB8">
        <w:rPr>
          <w:rFonts w:ascii="宋体" w:eastAsia="宋体" w:hAnsi="宋体" w:cs="宋体"/>
          <w:color w:val="333333"/>
          <w:kern w:val="0"/>
          <w:szCs w:val="21"/>
        </w:rPr>
        <w:br/>
      </w:r>
      <w:r w:rsidRPr="005C3FB8">
        <w:rPr>
          <w:rFonts w:ascii="宋体" w:eastAsia="宋体" w:hAnsi="宋体"/>
          <w:color w:val="333333"/>
          <w:szCs w:val="21"/>
        </w:rPr>
        <w:t>工作职责： 1、主要负责开发及维护客户工作。 2、根据客户需求进行营销方案策划，营销活动组织。 3、负责向重点客户，机构客户推荐期货业务和产品。</w:t>
      </w:r>
    </w:p>
    <w:p w:rsidR="005C3FB8" w:rsidRPr="005C3FB8" w:rsidRDefault="005C3FB8" w:rsidP="005C3FB8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有意者请将个人简历及自我推荐书发至邮箱：whe@cofco.com（附一寸照或生活照一张）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联系人：王先生       联系电话：0571-28058878   </w:t>
      </w:r>
      <w:r w:rsidRPr="005C3FB8">
        <w:rPr>
          <w:rFonts w:ascii="宋体" w:eastAsia="宋体" w:hAnsi="宋体" w:cs="宋体"/>
          <w:color w:val="333333"/>
          <w:kern w:val="0"/>
          <w:szCs w:val="21"/>
        </w:rPr>
        <w:br/>
        <w:t>公司地址：杭州市滨江区江南大道288号康恩</w:t>
      </w:r>
      <w:proofErr w:type="gramStart"/>
      <w:r w:rsidRPr="005C3FB8">
        <w:rPr>
          <w:rFonts w:ascii="宋体" w:eastAsia="宋体" w:hAnsi="宋体" w:cs="宋体"/>
          <w:color w:val="333333"/>
          <w:kern w:val="0"/>
          <w:szCs w:val="21"/>
        </w:rPr>
        <w:t>贝大厦B座十</w:t>
      </w:r>
      <w:proofErr w:type="gramEnd"/>
      <w:r w:rsidRPr="005C3FB8">
        <w:rPr>
          <w:rFonts w:ascii="宋体" w:eastAsia="宋体" w:hAnsi="宋体" w:cs="宋体"/>
          <w:color w:val="333333"/>
          <w:kern w:val="0"/>
          <w:szCs w:val="21"/>
        </w:rPr>
        <w:t>楼。</w:t>
      </w:r>
    </w:p>
    <w:p w:rsidR="005C3FB8" w:rsidRPr="005C3FB8" w:rsidRDefault="005C3FB8" w:rsidP="005C3FB8">
      <w:pPr>
        <w:spacing w:line="360" w:lineRule="auto"/>
        <w:ind w:firstLineChars="200" w:firstLine="420"/>
        <w:rPr>
          <w:rFonts w:ascii="宋体" w:eastAsia="宋体" w:hAnsi="宋体" w:hint="eastAsia"/>
          <w:color w:val="333333"/>
          <w:szCs w:val="21"/>
        </w:rPr>
      </w:pPr>
    </w:p>
    <w:p w:rsidR="005C3FB8" w:rsidRPr="005C3FB8" w:rsidRDefault="005C3FB8">
      <w:pPr>
        <w:spacing w:line="360" w:lineRule="auto"/>
        <w:ind w:firstLineChars="200" w:firstLine="420"/>
        <w:rPr>
          <w:rFonts w:ascii="宋体" w:eastAsia="宋体" w:hAnsi="宋体"/>
        </w:rPr>
      </w:pPr>
    </w:p>
    <w:sectPr w:rsidR="005C3FB8" w:rsidRPr="005C3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BC"/>
    <w:rsid w:val="005C3FB8"/>
    <w:rsid w:val="007F3F75"/>
    <w:rsid w:val="00F4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F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C3F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F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C3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1106</Characters>
  <Application>Microsoft Office Word</Application>
  <DocSecurity>0</DocSecurity>
  <Lines>9</Lines>
  <Paragraphs>2</Paragraphs>
  <ScaleCrop>false</ScaleCrop>
  <Company>china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2019-03-27T03:03:00Z</dcterms:created>
  <dcterms:modified xsi:type="dcterms:W3CDTF">2019-03-27T03:04:00Z</dcterms:modified>
</cp:coreProperties>
</file>