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附表3</w:t>
      </w:r>
    </w:p>
    <w:p>
      <w:pPr>
        <w:spacing w:line="520" w:lineRule="exact"/>
        <w:rPr>
          <w:rFonts w:eastAsia="楷体_GB2312"/>
          <w:sz w:val="28"/>
          <w:szCs w:val="28"/>
        </w:rPr>
      </w:pPr>
    </w:p>
    <w:p>
      <w:pPr>
        <w:spacing w:line="560" w:lineRule="exact"/>
        <w:jc w:val="center"/>
        <w:rPr>
          <w:b/>
          <w:kern w:val="0"/>
          <w:sz w:val="44"/>
          <w:szCs w:val="44"/>
        </w:rPr>
      </w:pPr>
      <w:bookmarkStart w:id="0" w:name="_GoBack"/>
      <w:r>
        <w:rPr>
          <w:rFonts w:hAnsi="宋体"/>
          <w:b/>
          <w:sz w:val="44"/>
          <w:szCs w:val="44"/>
        </w:rPr>
        <w:t>浙江省</w:t>
      </w:r>
      <w:r>
        <w:rPr>
          <w:b/>
          <w:sz w:val="44"/>
          <w:szCs w:val="44"/>
        </w:rPr>
        <w:t>“</w:t>
      </w:r>
      <w:r>
        <w:rPr>
          <w:rFonts w:hAnsi="宋体"/>
          <w:b/>
          <w:sz w:val="44"/>
          <w:szCs w:val="44"/>
        </w:rPr>
        <w:t>康恩贝自强奖学金</w:t>
      </w:r>
      <w:r>
        <w:rPr>
          <w:b/>
          <w:sz w:val="44"/>
          <w:szCs w:val="44"/>
        </w:rPr>
        <w:t>”</w:t>
      </w:r>
    </w:p>
    <w:p>
      <w:pPr>
        <w:spacing w:line="720" w:lineRule="exact"/>
        <w:jc w:val="center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推荐名单汇总表</w:t>
      </w:r>
    </w:p>
    <w:bookmarkEnd w:id="0"/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72"/>
        <w:gridCol w:w="847"/>
        <w:gridCol w:w="847"/>
        <w:gridCol w:w="1323"/>
        <w:gridCol w:w="1197"/>
        <w:gridCol w:w="1317"/>
        <w:gridCol w:w="12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籍贯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残疾类别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目前攻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读学历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</w:t>
            </w:r>
            <w:r>
              <w:rPr>
                <w:rFonts w:hint="eastAsia"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级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ind w:firstLine="3200" w:firstLineChars="1000"/>
        <w:rPr>
          <w:rFonts w:hint="eastAsia"/>
          <w:szCs w:val="32"/>
        </w:rPr>
      </w:pPr>
    </w:p>
    <w:p>
      <w:pPr>
        <w:ind w:firstLine="4440" w:firstLineChars="185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推荐单位：</w:t>
      </w:r>
      <w:r>
        <w:rPr>
          <w:rFonts w:hint="eastAsia" w:ascii="仿宋_GB2312" w:eastAsia="仿宋_GB2312"/>
          <w:sz w:val="24"/>
          <w:u w:val="single"/>
        </w:rPr>
        <w:t xml:space="preserve">               </w:t>
      </w:r>
      <w:r>
        <w:rPr>
          <w:rFonts w:hint="eastAsia" w:ascii="仿宋_GB2312" w:eastAsia="仿宋_GB2312"/>
          <w:sz w:val="24"/>
        </w:rPr>
        <w:t>（盖章）</w:t>
      </w:r>
    </w:p>
    <w:p>
      <w:pPr>
        <w:spacing w:before="120" w:beforeLines="50"/>
        <w:rPr>
          <w:rFonts w:hint="eastAsia"/>
          <w:kern w:val="0"/>
          <w:szCs w:val="32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年   月   日</w:t>
      </w:r>
    </w:p>
    <w:p/>
    <w:sectPr>
      <w:footerReference r:id="rId3" w:type="default"/>
      <w:footerReference r:id="rId4" w:type="even"/>
      <w:pgSz w:w="11906" w:h="16838"/>
      <w:pgMar w:top="1985" w:right="1531" w:bottom="1701" w:left="1531" w:header="851" w:footer="1418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 w:right="320" w:rightChars="100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NzM0YjVkYTRiMmU5ODYyNmQyZTFhMTMyMmNmYzUifQ=="/>
  </w:docVars>
  <w:rsids>
    <w:rsidRoot w:val="530F2469"/>
    <w:rsid w:val="530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2022-09-29T12:25:00Z</dcterms:created>
  <dc:creator>Dazzle</dc:creator>
  <cp:lastModifiedBy>Dazzle</cp:lastModifiedBy>
  <dcterms:modified xsi:type="dcterms:W3CDTF">2022-09-29T12:25:17Z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B76E6CF937A7499ABA8E1228C32A52D3</vt:lpwstr>
  </property>
</Properties>
</file>