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金融学院</w:t>
      </w:r>
      <w:r>
        <w:rPr>
          <w:rFonts w:hint="eastAsia"/>
          <w:b/>
          <w:bCs/>
          <w:sz w:val="24"/>
          <w:szCs w:val="24"/>
        </w:rPr>
        <w:t>关于开展202</w:t>
      </w:r>
      <w:r>
        <w:rPr>
          <w:rFonts w:hint="eastAsia"/>
          <w:b/>
          <w:bCs/>
          <w:sz w:val="24"/>
          <w:szCs w:val="24"/>
          <w:lang w:val="en-US" w:eastAsia="zh-CN"/>
        </w:rPr>
        <w:t>2</w:t>
      </w:r>
      <w:r>
        <w:rPr>
          <w:rFonts w:hint="eastAsia"/>
          <w:b/>
          <w:bCs/>
          <w:sz w:val="24"/>
          <w:szCs w:val="24"/>
        </w:rPr>
        <w:t>年20</w:t>
      </w:r>
      <w:r>
        <w:rPr>
          <w:rFonts w:hint="eastAsia"/>
          <w:b/>
          <w:bCs/>
          <w:sz w:val="24"/>
          <w:szCs w:val="24"/>
          <w:lang w:val="en-US" w:eastAsia="zh-CN"/>
        </w:rPr>
        <w:t>20</w:t>
      </w:r>
      <w:r>
        <w:rPr>
          <w:rFonts w:hint="eastAsia"/>
          <w:b/>
          <w:bCs/>
          <w:sz w:val="24"/>
          <w:szCs w:val="24"/>
        </w:rPr>
        <w:t>级、202</w:t>
      </w:r>
      <w:r>
        <w:rPr>
          <w:rFonts w:hint="eastAsia"/>
          <w:b/>
          <w:bCs/>
          <w:sz w:val="24"/>
          <w:szCs w:val="24"/>
          <w:lang w:val="en-US" w:eastAsia="zh-CN"/>
        </w:rPr>
        <w:t>1</w:t>
      </w:r>
      <w:r>
        <w:rPr>
          <w:rFonts w:hint="eastAsia"/>
          <w:b/>
          <w:bCs/>
          <w:sz w:val="24"/>
          <w:szCs w:val="24"/>
        </w:rPr>
        <w:t>级研究生</w:t>
      </w:r>
      <w:r>
        <w:rPr>
          <w:rFonts w:hint="eastAsia"/>
          <w:b/>
          <w:bCs/>
          <w:sz w:val="24"/>
          <w:szCs w:val="24"/>
          <w:lang w:eastAsia="zh-CN"/>
        </w:rPr>
        <w:t>综合测评</w:t>
      </w:r>
      <w:r>
        <w:rPr>
          <w:rFonts w:hint="eastAsia"/>
          <w:b/>
          <w:bCs/>
          <w:sz w:val="24"/>
          <w:szCs w:val="24"/>
        </w:rPr>
        <w:t>工作的通知</w:t>
      </w:r>
    </w:p>
    <w:p>
      <w:pPr>
        <w:spacing w:line="360" w:lineRule="auto"/>
        <w:jc w:val="both"/>
        <w:rPr>
          <w:rFonts w:hint="eastAsia"/>
          <w:lang w:eastAsia="zh-CN"/>
        </w:rPr>
      </w:pPr>
      <w:r>
        <w:rPr>
          <w:rFonts w:hint="eastAsia"/>
        </w:rPr>
        <w:t>20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级、202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级研究生</w:t>
      </w:r>
      <w:r>
        <w:rPr>
          <w:rFonts w:hint="eastAsia"/>
          <w:lang w:eastAsia="zh-CN"/>
        </w:rPr>
        <w:t>：</w:t>
      </w:r>
    </w:p>
    <w:p>
      <w:pPr>
        <w:spacing w:line="360" w:lineRule="auto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根据工作安排，现启动2022年研究生综合测评工作。</w:t>
      </w:r>
    </w:p>
    <w:p>
      <w:pPr>
        <w:spacing w:line="360" w:lineRule="auto"/>
        <w:ind w:firstLine="42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一、对象</w:t>
      </w:r>
    </w:p>
    <w:p>
      <w:pPr>
        <w:spacing w:line="360" w:lineRule="auto"/>
        <w:ind w:firstLine="420" w:firstLineChars="200"/>
        <w:jc w:val="left"/>
        <w:rPr>
          <w:rFonts w:hint="eastAsia"/>
          <w:lang w:eastAsia="zh-CN"/>
        </w:rPr>
      </w:pPr>
      <w:r>
        <w:rPr>
          <w:rFonts w:hint="eastAsia"/>
        </w:rPr>
        <w:t>“纳入全国研究生招生计划、全日制（全脱产）培养、非定向就业的在校研究生”，且“须具有中华人民共和国国籍”</w:t>
      </w:r>
      <w:r>
        <w:rPr>
          <w:rFonts w:hint="eastAsia"/>
          <w:lang w:eastAsia="zh-CN"/>
        </w:rPr>
        <w:t>的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级、202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级研究生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p>
      <w:pPr>
        <w:spacing w:line="360" w:lineRule="auto"/>
        <w:ind w:firstLine="422" w:firstLineChars="200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二、测评年度</w:t>
      </w:r>
    </w:p>
    <w:p>
      <w:pPr>
        <w:spacing w:line="360" w:lineRule="auto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2021年9月1日至2022年8月31日。</w:t>
      </w:r>
    </w:p>
    <w:p>
      <w:pPr>
        <w:spacing w:line="360" w:lineRule="auto"/>
        <w:ind w:firstLine="422" w:firstLineChars="200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三、完成时间</w:t>
      </w:r>
    </w:p>
    <w:p>
      <w:pPr>
        <w:spacing w:line="360" w:lineRule="auto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10月14日16:00前研究生登录综合测评系统录入各模块成果，提交申请。</w:t>
      </w:r>
    </w:p>
    <w:p>
      <w:pPr>
        <w:spacing w:line="360" w:lineRule="auto"/>
        <w:ind w:firstLine="422" w:firstLineChars="200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四、注意事项</w:t>
      </w:r>
    </w:p>
    <w:p>
      <w:pPr>
        <w:spacing w:line="360" w:lineRule="auto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1.仔细阅读《新版研究生综合测评系统学生用户手册（暂行）》，根据程序要求在成果库的各模块中录入成果，待学院审核。</w:t>
      </w:r>
    </w:p>
    <w:p>
      <w:pPr>
        <w:spacing w:line="360" w:lineRule="auto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2.仔细研究《金融学院研究生综合测评实施办法（2021年10月18日修订）》，根据各个模块的加分规则，在对应模块进行精准加分申请，仔细阅读所能加的分数，不然反复打回返工，非常浪费时间。</w:t>
      </w:r>
    </w:p>
    <w:p>
      <w:pPr>
        <w:spacing w:line="360" w:lineRule="auto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3.特别说明的是“素质拓展”模块中的“比赛获奖”指的是非学术类的、非AB类竞赛，“创新模块”里的“科研获奖”是学术类的指的是中国研究生创新实践系列大赛和浙江工商大学A、B类学科竞赛项目。</w:t>
      </w:r>
    </w:p>
    <w:p>
      <w:pPr>
        <w:spacing w:line="360" w:lineRule="auto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4.再次强调，每个人都要仔细去阅读《新版研究生综合测评系统学生用户手册（暂行）》和《金融学院研究生综合测评实施办法（2021年10月18日修订）》，再进行申请。</w:t>
      </w:r>
    </w:p>
    <w:p>
      <w:pPr>
        <w:spacing w:line="360" w:lineRule="auto"/>
        <w:jc w:val="left"/>
        <w:rPr>
          <w:rFonts w:hint="eastAsia"/>
          <w:lang w:val="en-US" w:eastAsia="zh-CN"/>
        </w:rPr>
      </w:pPr>
    </w:p>
    <w:p>
      <w:pPr>
        <w:spacing w:line="360" w:lineRule="auto"/>
        <w:jc w:val="left"/>
        <w:rPr>
          <w:rFonts w:hint="eastAsia"/>
          <w:lang w:val="en-US" w:eastAsia="zh-CN"/>
        </w:rPr>
      </w:pPr>
    </w:p>
    <w:p>
      <w:pPr>
        <w:spacing w:line="360" w:lineRule="auto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金融学院学生工作办公室</w:t>
      </w:r>
    </w:p>
    <w:p>
      <w:pPr>
        <w:spacing w:line="360" w:lineRule="auto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2022.10.9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lYzI3MTI5MjU3NTRlOWM4NWZkMWU0Njg1NmQzYTYifQ=="/>
  </w:docVars>
  <w:rsids>
    <w:rsidRoot w:val="41440E4B"/>
    <w:rsid w:val="0330474C"/>
    <w:rsid w:val="03B84065"/>
    <w:rsid w:val="06A94D55"/>
    <w:rsid w:val="33301777"/>
    <w:rsid w:val="348805C9"/>
    <w:rsid w:val="41440E4B"/>
    <w:rsid w:val="51F10AAF"/>
    <w:rsid w:val="5CAE4E74"/>
    <w:rsid w:val="612B2F5F"/>
    <w:rsid w:val="62931D39"/>
    <w:rsid w:val="6ABD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2021-10-11T10:02:00Z</dcterms:created>
  <dc:creator>ZJGS-060</dc:creator>
  <cp:lastModifiedBy>费小草</cp:lastModifiedBy>
  <dcterms:modified xsi:type="dcterms:W3CDTF">2022-10-09T08:01:08Z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096FFD63FB314698B27CA9FDEF933496</vt:lpwstr>
  </property>
</Properties>
</file>