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F978D" w14:textId="77777777" w:rsidR="00FC30B5" w:rsidRDefault="00FC30B5" w:rsidP="00FC30B5">
      <w:pPr>
        <w:widowControl/>
        <w:spacing w:line="450" w:lineRule="atLeast"/>
        <w:jc w:val="left"/>
        <w:rPr>
          <w:rFonts w:ascii="微软雅黑" w:eastAsia="微软雅黑" w:hAnsi="微软雅黑"/>
          <w:color w:val="333333"/>
          <w:szCs w:val="21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职位(1): 管理培训生    </w:t>
      </w:r>
      <w:hyperlink r:id="rId6" w:history="1">
        <w:r>
          <w:rPr>
            <w:rStyle w:val="a9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96"/>
        <w:gridCol w:w="14"/>
        <w:gridCol w:w="6"/>
      </w:tblGrid>
      <w:tr w:rsidR="00FC30B5" w14:paraId="3A4E5A6B" w14:textId="77777777" w:rsidTr="00FC30B5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275A98E" w14:textId="77777777" w:rsidR="00FC30B5" w:rsidRDefault="00FC30B5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6F6824F" w14:textId="77777777" w:rsidR="00FC30B5" w:rsidRDefault="00FC30B5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9F1D363" w14:textId="77777777" w:rsidR="00FC30B5" w:rsidRDefault="00FC30B5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D4749C4" w14:textId="77777777" w:rsidR="00FC30B5" w:rsidRDefault="00FC30B5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1-5人(3)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2E5C502" w14:textId="77777777" w:rsidR="00FC30B5" w:rsidRDefault="00FC30B5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3C3D1A3" w14:textId="77777777" w:rsidR="00FC30B5" w:rsidRDefault="00FC30B5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杭州市</w:t>
            </w:r>
          </w:p>
        </w:tc>
      </w:tr>
      <w:tr w:rsidR="00FC30B5" w14:paraId="6F8C0882" w14:textId="77777777" w:rsidTr="00FC30B5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AEF8C9E" w14:textId="77777777" w:rsidR="00FC30B5" w:rsidRDefault="00FC30B5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2F269C3" w14:textId="77777777" w:rsidR="00FC30B5" w:rsidRDefault="00FC30B5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汉语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8D001BB" w14:textId="77777777" w:rsidR="00FC30B5" w:rsidRDefault="00FC30B5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EDF3D00" w14:textId="77777777" w:rsidR="00FC30B5" w:rsidRDefault="00FC30B5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5500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5340037" w14:textId="77777777" w:rsidR="00FC30B5" w:rsidRDefault="00FC30B5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6F9284E" w14:textId="77777777" w:rsidR="00FC30B5" w:rsidRDefault="00FC30B5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金融业务人员   </w:t>
            </w:r>
          </w:p>
        </w:tc>
      </w:tr>
      <w:tr w:rsidR="00FC30B5" w14:paraId="5FC23431" w14:textId="77777777" w:rsidTr="00FC30B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A2F4AB3" w14:textId="77777777" w:rsidR="00FC30B5" w:rsidRDefault="00FC30B5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351AF63" w14:textId="77777777" w:rsidR="00FC30B5" w:rsidRDefault="00FC30B5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FC30B5" w14:paraId="2DD26216" w14:textId="77777777" w:rsidTr="00FC30B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85923BA" w14:textId="77777777" w:rsidR="00FC30B5" w:rsidRDefault="00FC30B5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EBC6DF0" w14:textId="77777777" w:rsidR="00FC30B5" w:rsidRDefault="00FC30B5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FC30B5" w14:paraId="1AB5F772" w14:textId="77777777" w:rsidTr="00FC30B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B09ADEC" w14:textId="77777777" w:rsidR="00FC30B5" w:rsidRDefault="00FC30B5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D621EF6" w14:textId="77777777" w:rsidR="00FC30B5" w:rsidRDefault="00FC30B5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钱江</w:t>
            </w:r>
            <w:proofErr w:type="gramStart"/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计划管培生</w:t>
            </w:r>
            <w:proofErr w:type="gramEnd"/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，是面向证券经纪、财富管理、资产配置等券商基础业务的储备人才，享受公司专项培育机制。 岗位职责： 1、主要负责与证券经纪类业务相关的工作。 2、协助公司进行零售和机构业务的相关推动，进行业务支持类工作。 3、面向零售和机构客户进行综合金融服务，重点负责开拓市场、拓展渠道、推广金融产品、开发和维护客户，实现目标客户需求与公司产品、服务的有效对接。 4、完成领导交办的其他事项。</w:t>
            </w:r>
          </w:p>
        </w:tc>
        <w:tc>
          <w:tcPr>
            <w:tcW w:w="0" w:type="auto"/>
            <w:vAlign w:val="center"/>
            <w:hideMark/>
          </w:tcPr>
          <w:p w14:paraId="784A9051" w14:textId="77777777" w:rsidR="00FC30B5" w:rsidRDefault="00FC30B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8F622B" w14:textId="77777777" w:rsidR="00FC30B5" w:rsidRDefault="00FC30B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7AA72798" w14:textId="77777777" w:rsidR="00FC30B5" w:rsidRDefault="00FC30B5" w:rsidP="00FC30B5">
      <w:pPr>
        <w:pStyle w:val="a7"/>
        <w:spacing w:before="0" w:beforeAutospacing="0" w:after="0" w:afterAutospacing="0"/>
        <w:rPr>
          <w:rFonts w:ascii="微软雅黑" w:eastAsia="微软雅黑" w:hAnsi="微软雅黑"/>
          <w:color w:val="333333"/>
          <w:sz w:val="21"/>
          <w:szCs w:val="21"/>
        </w:rPr>
      </w:pPr>
    </w:p>
    <w:p w14:paraId="00158B49" w14:textId="77777777" w:rsidR="00FC30B5" w:rsidRPr="00FC30B5" w:rsidRDefault="00FC30B5" w:rsidP="00FC30B5">
      <w:pPr>
        <w:widowControl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C30B5">
        <w:rPr>
          <w:rFonts w:ascii="微软雅黑" w:eastAsia="微软雅黑" w:hAnsi="微软雅黑" w:cs="宋体" w:hint="eastAsia"/>
          <w:color w:val="333333"/>
          <w:kern w:val="0"/>
          <w:szCs w:val="21"/>
        </w:rPr>
        <w:t>招聘计划：“钱江计划”，招聘“管培生”，这是面向证券经纪、财富管理、资产配置等券商基础业务的储备人才，享受公司专项培育机制;</w:t>
      </w:r>
    </w:p>
    <w:p w14:paraId="13F6F343" w14:textId="30EB5CDA" w:rsidR="00FC30B5" w:rsidRPr="00FC30B5" w:rsidRDefault="00FC30B5" w:rsidP="00FC30B5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bookmarkStart w:id="0" w:name="_GoBack"/>
      <w:bookmarkEnd w:id="0"/>
    </w:p>
    <w:p w14:paraId="4FD89B8C" w14:textId="79A6ED9F" w:rsidR="00FC30B5" w:rsidRDefault="00FC30B5" w:rsidP="00FC30B5">
      <w:pPr>
        <w:pStyle w:val="a7"/>
        <w:spacing w:before="0" w:beforeAutospacing="0" w:after="0" w:afterAutospacing="0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>招聘要求：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br/>
        <w:t>1.招聘对象：2020年全日制本科及以上学历应届毕业生，其中海外院校毕业时间可以为2019年1月至2020年9月并已取得毕业证书以及海外学历学位认证。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br/>
        <w:t>2.招聘专业：专业不限，金融、经济、财会、管理、IT等相关专业优先。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br/>
      </w:r>
      <w:r>
        <w:rPr>
          <w:rFonts w:ascii="微软雅黑" w:eastAsia="微软雅黑" w:hAnsi="微软雅黑" w:hint="eastAsia"/>
          <w:color w:val="333333"/>
          <w:sz w:val="21"/>
          <w:szCs w:val="21"/>
        </w:rPr>
        <w:lastRenderedPageBreak/>
        <w:t>3.能力要求：热爱证券行业、沟通能力和学习能力强者优先。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br/>
        <w:t>4.在中信证券实习过的人员，优先录用。</w:t>
      </w:r>
    </w:p>
    <w:p w14:paraId="43D41D54" w14:textId="77777777" w:rsidR="00FC30B5" w:rsidRDefault="00FC30B5" w:rsidP="00FC30B5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>简历投递：</w:t>
      </w:r>
    </w:p>
    <w:p w14:paraId="3B7606B1" w14:textId="77777777" w:rsidR="00FC30B5" w:rsidRDefault="00FC30B5" w:rsidP="00FC30B5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>邮箱：</w:t>
      </w:r>
      <w:hyperlink r:id="rId7" w:history="1">
        <w:r>
          <w:rPr>
            <w:rStyle w:val="a9"/>
            <w:rFonts w:ascii="微软雅黑" w:eastAsia="微软雅黑" w:hAnsi="微软雅黑" w:hint="eastAsia"/>
            <w:color w:val="555555"/>
            <w:sz w:val="21"/>
            <w:szCs w:val="21"/>
          </w:rPr>
          <w:t>chenfeifei@citics.com</w:t>
        </w:r>
      </w:hyperlink>
    </w:p>
    <w:p w14:paraId="39EB92B6" w14:textId="77777777" w:rsidR="00FC30B5" w:rsidRDefault="00FC30B5" w:rsidP="00FC30B5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>电话：0571-87031711</w:t>
      </w:r>
    </w:p>
    <w:p w14:paraId="7A4A45A2" w14:textId="77777777" w:rsidR="0005425B" w:rsidRPr="00FC30B5" w:rsidRDefault="0005425B" w:rsidP="00FC30B5"/>
    <w:sectPr w:rsidR="0005425B" w:rsidRPr="00FC30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C10AF" w14:textId="77777777" w:rsidR="00043852" w:rsidRDefault="00043852" w:rsidP="002F6D63">
      <w:r>
        <w:separator/>
      </w:r>
    </w:p>
  </w:endnote>
  <w:endnote w:type="continuationSeparator" w:id="0">
    <w:p w14:paraId="6C38F997" w14:textId="77777777" w:rsidR="00043852" w:rsidRDefault="00043852" w:rsidP="002F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CF7E0" w14:textId="77777777" w:rsidR="000268C4" w:rsidRDefault="0004385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A699A" w14:textId="77777777" w:rsidR="000268C4" w:rsidRDefault="0004385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23C6C" w14:textId="77777777" w:rsidR="000268C4" w:rsidRDefault="000438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10CF6" w14:textId="77777777" w:rsidR="00043852" w:rsidRDefault="00043852" w:rsidP="002F6D63">
      <w:r>
        <w:separator/>
      </w:r>
    </w:p>
  </w:footnote>
  <w:footnote w:type="continuationSeparator" w:id="0">
    <w:p w14:paraId="50E0F8C8" w14:textId="77777777" w:rsidR="00043852" w:rsidRDefault="00043852" w:rsidP="002F6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2D287" w14:textId="77777777" w:rsidR="000268C4" w:rsidRDefault="0004385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BE02E" w14:textId="77777777" w:rsidR="000268C4" w:rsidRDefault="00043852" w:rsidP="008A5949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8821B" w14:textId="77777777" w:rsidR="000268C4" w:rsidRDefault="000438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F0"/>
    <w:rsid w:val="00043852"/>
    <w:rsid w:val="0005425B"/>
    <w:rsid w:val="000A3192"/>
    <w:rsid w:val="002F6D63"/>
    <w:rsid w:val="00382DA5"/>
    <w:rsid w:val="00386A6F"/>
    <w:rsid w:val="00490F30"/>
    <w:rsid w:val="0053565F"/>
    <w:rsid w:val="006B2812"/>
    <w:rsid w:val="007B3CD7"/>
    <w:rsid w:val="00B03BF0"/>
    <w:rsid w:val="00B93021"/>
    <w:rsid w:val="00C762BA"/>
    <w:rsid w:val="00CC5BCA"/>
    <w:rsid w:val="00E61A0F"/>
    <w:rsid w:val="00EE02B8"/>
    <w:rsid w:val="00FC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886A2"/>
  <w15:chartTrackingRefBased/>
  <w15:docId w15:val="{848FA564-7743-4E00-8FBE-8FD9A0EE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D6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F6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D63"/>
    <w:rPr>
      <w:sz w:val="18"/>
      <w:szCs w:val="18"/>
    </w:rPr>
  </w:style>
  <w:style w:type="paragraph" w:styleId="a5">
    <w:name w:val="footer"/>
    <w:basedOn w:val="a"/>
    <w:link w:val="a6"/>
    <w:unhideWhenUsed/>
    <w:rsid w:val="002F6D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D6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B3C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7B3CD7"/>
    <w:rPr>
      <w:b/>
      <w:bCs/>
    </w:rPr>
  </w:style>
  <w:style w:type="character" w:styleId="a9">
    <w:name w:val="Hyperlink"/>
    <w:basedOn w:val="a0"/>
    <w:uiPriority w:val="99"/>
    <w:semiHidden/>
    <w:unhideWhenUsed/>
    <w:rsid w:val="007B3C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chenfeifei@citics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7</cp:revision>
  <dcterms:created xsi:type="dcterms:W3CDTF">2020-03-19T09:33:00Z</dcterms:created>
  <dcterms:modified xsi:type="dcterms:W3CDTF">2020-03-26T08:23:00Z</dcterms:modified>
</cp:coreProperties>
</file>