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CA" w:rsidRPr="009243CA" w:rsidRDefault="009243CA" w:rsidP="009243CA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243CA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9243CA">
        <w:rPr>
          <w:rFonts w:ascii="microsoft yahei" w:eastAsia="宋体" w:hAnsi="microsoft yahei" w:cs="宋体"/>
          <w:color w:val="333333"/>
          <w:kern w:val="0"/>
          <w:szCs w:val="21"/>
        </w:rPr>
        <w:t xml:space="preserve">(1): </w:t>
      </w:r>
      <w:r w:rsidRPr="009243CA">
        <w:rPr>
          <w:rFonts w:ascii="microsoft yahei" w:eastAsia="宋体" w:hAnsi="microsoft yahei" w:cs="宋体"/>
          <w:color w:val="333333"/>
          <w:kern w:val="0"/>
          <w:szCs w:val="21"/>
        </w:rPr>
        <w:t>实习生</w:t>
      </w:r>
      <w:r w:rsidRPr="009243CA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5" w:history="1">
        <w:r w:rsidRPr="009243CA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9243CA" w:rsidRPr="009243CA" w:rsidTr="009243CA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实习招聘信息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1-5</w:t>
            </w: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杭州市</w:t>
            </w:r>
          </w:p>
        </w:tc>
      </w:tr>
      <w:tr w:rsidR="009243CA" w:rsidRPr="009243CA" w:rsidTr="009243CA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1500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金融业务人员</w:t>
            </w: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9243CA" w:rsidRPr="009243CA" w:rsidTr="009243CA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9243CA" w:rsidRPr="009243CA" w:rsidTr="009243CA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9243CA" w:rsidRPr="009243CA" w:rsidTr="009243CA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</w:t>
            </w: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、对期货行业感兴趣，具备良好的学习能力、办公软件应用能力及沟通能力；</w:t>
            </w: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</w:t>
            </w: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、开户、风控、机构业务、财富顾问、产业服务等；</w:t>
            </w: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</w:t>
            </w: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、具备良好的品质素养、社交能力以及团队协作精神。</w:t>
            </w: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4.</w:t>
            </w:r>
            <w:r w:rsidRPr="009243CA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已通过期货从业资格考试优先；男性优先</w:t>
            </w:r>
          </w:p>
        </w:tc>
        <w:tc>
          <w:tcPr>
            <w:tcW w:w="0" w:type="auto"/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243CA" w:rsidRPr="009243CA" w:rsidRDefault="009243CA" w:rsidP="009243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BC0821" w:rsidRDefault="00BC0821">
      <w:pPr>
        <w:rPr>
          <w:rFonts w:hint="eastAsia"/>
        </w:rPr>
      </w:pPr>
    </w:p>
    <w:p w:rsidR="009243CA" w:rsidRDefault="009243CA" w:rsidP="009243CA">
      <w:pPr>
        <w:pStyle w:val="a4"/>
        <w:spacing w:before="0" w:beforeAutospacing="0" w:after="0" w:afterAutospacing="0" w:line="360" w:lineRule="auto"/>
        <w:rPr>
          <w:rFonts w:hint="eastAsia"/>
          <w:color w:val="333333"/>
          <w:sz w:val="21"/>
          <w:szCs w:val="21"/>
        </w:rPr>
      </w:pPr>
    </w:p>
    <w:p w:rsidR="009243CA" w:rsidRDefault="009243CA" w:rsidP="009243CA">
      <w:pPr>
        <w:pStyle w:val="a4"/>
        <w:spacing w:before="0" w:beforeAutospacing="0" w:after="0" w:afterAutospacing="0" w:line="360" w:lineRule="auto"/>
        <w:rPr>
          <w:color w:val="333333"/>
          <w:sz w:val="21"/>
          <w:szCs w:val="21"/>
        </w:rPr>
      </w:pPr>
      <w:bookmarkStart w:id="0" w:name="_GoBack"/>
      <w:bookmarkEnd w:id="0"/>
      <w:r>
        <w:rPr>
          <w:rFonts w:hint="eastAsia"/>
          <w:color w:val="333333"/>
          <w:sz w:val="21"/>
          <w:szCs w:val="21"/>
        </w:rPr>
        <w:t>1、对期货行业感兴趣，具备良好的学习能力、办公软件应用能力及沟通能力；</w:t>
      </w:r>
    </w:p>
    <w:p w:rsidR="009243CA" w:rsidRDefault="009243CA" w:rsidP="009243CA">
      <w:pPr>
        <w:pStyle w:val="a4"/>
        <w:spacing w:before="0" w:beforeAutospacing="0" w:after="0" w:afterAutospacing="0" w:line="360" w:lineRule="auto"/>
        <w:rPr>
          <w:rFonts w:hint="eastAsia"/>
          <w:color w:val="333333"/>
          <w:sz w:val="21"/>
          <w:szCs w:val="21"/>
        </w:rPr>
      </w:pPr>
    </w:p>
    <w:p w:rsidR="009243CA" w:rsidRDefault="009243CA" w:rsidP="009243CA">
      <w:pPr>
        <w:pStyle w:val="a4"/>
        <w:spacing w:before="0" w:beforeAutospacing="0" w:after="0" w:afterAutospacing="0" w:line="360" w:lineRule="auto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2、开户、风控、机构业务、财富顾问、产业服务等，主要负责后台工作；</w:t>
      </w:r>
    </w:p>
    <w:p w:rsidR="009243CA" w:rsidRDefault="009243CA" w:rsidP="009243CA">
      <w:pPr>
        <w:pStyle w:val="a4"/>
        <w:spacing w:before="0" w:beforeAutospacing="0" w:after="0" w:afterAutospacing="0" w:line="360" w:lineRule="auto"/>
        <w:rPr>
          <w:rFonts w:hint="eastAsia"/>
          <w:color w:val="333333"/>
          <w:sz w:val="21"/>
          <w:szCs w:val="21"/>
        </w:rPr>
      </w:pPr>
    </w:p>
    <w:p w:rsidR="009243CA" w:rsidRDefault="009243CA" w:rsidP="009243CA">
      <w:pPr>
        <w:pStyle w:val="a4"/>
        <w:spacing w:before="0" w:beforeAutospacing="0" w:after="0" w:afterAutospacing="0" w:line="360" w:lineRule="auto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3、具备良好的品质素养、社交能力以及团队协作精神；</w:t>
      </w:r>
    </w:p>
    <w:p w:rsidR="009243CA" w:rsidRDefault="009243CA" w:rsidP="009243CA">
      <w:pPr>
        <w:pStyle w:val="a4"/>
        <w:spacing w:before="0" w:beforeAutospacing="0" w:after="0" w:afterAutospacing="0" w:line="360" w:lineRule="auto"/>
        <w:rPr>
          <w:rFonts w:hint="eastAsia"/>
          <w:color w:val="333333"/>
          <w:sz w:val="21"/>
          <w:szCs w:val="21"/>
        </w:rPr>
      </w:pPr>
    </w:p>
    <w:p w:rsidR="009243CA" w:rsidRDefault="009243CA" w:rsidP="009243CA">
      <w:pPr>
        <w:pStyle w:val="a4"/>
        <w:spacing w:before="0" w:beforeAutospacing="0" w:after="0" w:afterAutospacing="0" w:line="360" w:lineRule="auto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4.已通过期货从业资格考试优先；男性优先。</w:t>
      </w:r>
    </w:p>
    <w:p w:rsidR="009243CA" w:rsidRDefault="009243CA" w:rsidP="009243CA">
      <w:pPr>
        <w:pStyle w:val="a4"/>
        <w:spacing w:before="0" w:beforeAutospacing="0" w:after="0" w:afterAutospacing="0" w:line="360" w:lineRule="auto"/>
        <w:rPr>
          <w:rFonts w:hint="eastAsia"/>
          <w:color w:val="333333"/>
          <w:sz w:val="21"/>
          <w:szCs w:val="21"/>
        </w:rPr>
      </w:pPr>
    </w:p>
    <w:p w:rsidR="009243CA" w:rsidRDefault="009243CA" w:rsidP="009243CA">
      <w:pPr>
        <w:pStyle w:val="a4"/>
        <w:spacing w:before="0" w:beforeAutospacing="0" w:after="0" w:afterAutospacing="0" w:line="360" w:lineRule="auto"/>
        <w:rPr>
          <w:rFonts w:hint="eastAsia"/>
          <w:color w:val="333333"/>
          <w:sz w:val="21"/>
          <w:szCs w:val="21"/>
        </w:rPr>
      </w:pPr>
    </w:p>
    <w:p w:rsidR="009243CA" w:rsidRDefault="009243CA" w:rsidP="009243CA">
      <w:pPr>
        <w:pStyle w:val="a4"/>
        <w:spacing w:before="0" w:beforeAutospacing="0" w:after="0" w:afterAutospacing="0" w:line="360" w:lineRule="auto"/>
        <w:rPr>
          <w:color w:val="333333"/>
          <w:sz w:val="21"/>
          <w:szCs w:val="21"/>
        </w:rPr>
      </w:pPr>
      <w:proofErr w:type="gramStart"/>
      <w:r>
        <w:rPr>
          <w:rFonts w:hint="eastAsia"/>
          <w:color w:val="333333"/>
          <w:sz w:val="21"/>
          <w:szCs w:val="21"/>
        </w:rPr>
        <w:t>国元期货</w:t>
      </w:r>
      <w:proofErr w:type="gramEnd"/>
      <w:r>
        <w:rPr>
          <w:rFonts w:hint="eastAsia"/>
          <w:color w:val="333333"/>
          <w:sz w:val="21"/>
          <w:szCs w:val="21"/>
        </w:rPr>
        <w:t>有限公司成立于1996年4月，是经中国证监会批准设立的专业期货公司，注册资本6.09亿元，注册地北京。公司主要从事国内商品期货经纪、金融期货经纪、期货投资咨询、资产管理业务，</w:t>
      </w:r>
      <w:proofErr w:type="gramStart"/>
      <w:r>
        <w:rPr>
          <w:rFonts w:hint="eastAsia"/>
          <w:color w:val="333333"/>
          <w:sz w:val="21"/>
          <w:szCs w:val="21"/>
        </w:rPr>
        <w:t>依托国元证券</w:t>
      </w:r>
      <w:proofErr w:type="gramEnd"/>
      <w:r>
        <w:rPr>
          <w:rFonts w:hint="eastAsia"/>
          <w:color w:val="333333"/>
          <w:sz w:val="21"/>
          <w:szCs w:val="21"/>
        </w:rPr>
        <w:t>遍布全国的百余家营业网点,全方位拓展金融期货和商品期货经纪业务，同时，与股东基金公司、香港公司、投资公司、保险公司、信托公司加强业务合作，积极开展各</w:t>
      </w:r>
      <w:proofErr w:type="gramStart"/>
      <w:r>
        <w:rPr>
          <w:rFonts w:hint="eastAsia"/>
          <w:color w:val="333333"/>
          <w:sz w:val="21"/>
          <w:szCs w:val="21"/>
        </w:rPr>
        <w:t>类创新</w:t>
      </w:r>
      <w:proofErr w:type="gramEnd"/>
      <w:r>
        <w:rPr>
          <w:rFonts w:hint="eastAsia"/>
          <w:color w:val="333333"/>
          <w:sz w:val="21"/>
          <w:szCs w:val="21"/>
        </w:rPr>
        <w:t>业务。</w:t>
      </w:r>
    </w:p>
    <w:p w:rsidR="009243CA" w:rsidRDefault="009243CA" w:rsidP="009243CA">
      <w:pPr>
        <w:pStyle w:val="a4"/>
        <w:spacing w:before="0" w:beforeAutospacing="0" w:after="0" w:afterAutospacing="0" w:line="360" w:lineRule="auto"/>
        <w:rPr>
          <w:rFonts w:hint="eastAsia"/>
          <w:color w:val="333333"/>
          <w:sz w:val="21"/>
          <w:szCs w:val="21"/>
        </w:rPr>
      </w:pPr>
      <w:proofErr w:type="gramStart"/>
      <w:r>
        <w:rPr>
          <w:rFonts w:hint="eastAsia"/>
          <w:color w:val="333333"/>
          <w:sz w:val="21"/>
          <w:szCs w:val="21"/>
        </w:rPr>
        <w:t>国元期货</w:t>
      </w:r>
      <w:proofErr w:type="gramEnd"/>
      <w:r>
        <w:rPr>
          <w:rFonts w:hint="eastAsia"/>
          <w:color w:val="333333"/>
          <w:sz w:val="21"/>
          <w:szCs w:val="21"/>
        </w:rPr>
        <w:t>有限公司杭州营业部成立于2018年7月7日。营业部位于杭州市滨江区双城国际大厦4号楼22层，附近有地铁1号线江陵路站以及在建设的江汉路地铁站，公交</w:t>
      </w:r>
      <w:proofErr w:type="gramStart"/>
      <w:r>
        <w:rPr>
          <w:rFonts w:hint="eastAsia"/>
          <w:color w:val="333333"/>
          <w:sz w:val="21"/>
          <w:szCs w:val="21"/>
        </w:rPr>
        <w:t>车滨盛</w:t>
      </w:r>
      <w:proofErr w:type="gramEnd"/>
      <w:r>
        <w:rPr>
          <w:rFonts w:hint="eastAsia"/>
          <w:color w:val="333333"/>
          <w:sz w:val="21"/>
          <w:szCs w:val="21"/>
        </w:rPr>
        <w:t>路江汉路口站下车，公交车195路、138路、1504路等均可到达，交通便利。</w:t>
      </w:r>
    </w:p>
    <w:p w:rsidR="009243CA" w:rsidRPr="009243CA" w:rsidRDefault="009243CA">
      <w:pPr>
        <w:rPr>
          <w:rFonts w:hint="eastAsia"/>
        </w:rPr>
      </w:pPr>
    </w:p>
    <w:sectPr w:rsidR="009243CA" w:rsidRPr="00924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B3E"/>
    <w:rsid w:val="009243CA"/>
    <w:rsid w:val="00BC0821"/>
    <w:rsid w:val="00F3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243CA"/>
  </w:style>
  <w:style w:type="character" w:styleId="a3">
    <w:name w:val="Hyperlink"/>
    <w:basedOn w:val="a0"/>
    <w:uiPriority w:val="99"/>
    <w:semiHidden/>
    <w:unhideWhenUsed/>
    <w:rsid w:val="009243C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243CA"/>
  </w:style>
  <w:style w:type="character" w:styleId="a3">
    <w:name w:val="Hyperlink"/>
    <w:basedOn w:val="a0"/>
    <w:uiPriority w:val="99"/>
    <w:semiHidden/>
    <w:unhideWhenUsed/>
    <w:rsid w:val="009243C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>china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2019-04-03T01:32:00Z</dcterms:created>
  <dcterms:modified xsi:type="dcterms:W3CDTF">2019-04-03T01:33:00Z</dcterms:modified>
</cp:coreProperties>
</file>